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291F5" w14:textId="7D5F41AE" w:rsidR="00AD40E2" w:rsidRPr="00E135E1" w:rsidRDefault="006D32AE" w:rsidP="009F606E">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 xml:space="preserve">BẢNG SO SÁNH DỰ THẢO THÔNG TƯ </w:t>
      </w:r>
      <w:r w:rsidR="00695217" w:rsidRPr="00E135E1">
        <w:rPr>
          <w:rFonts w:ascii="Times New Roman" w:hAnsi="Times New Roman" w:cs="Times New Roman"/>
          <w:b/>
          <w:sz w:val="24"/>
          <w:szCs w:val="24"/>
        </w:rPr>
        <w:t>MỚI</w:t>
      </w:r>
      <w:r w:rsidRPr="00E135E1">
        <w:rPr>
          <w:rFonts w:ascii="Times New Roman" w:hAnsi="Times New Roman" w:cs="Times New Roman"/>
          <w:b/>
          <w:sz w:val="24"/>
          <w:szCs w:val="24"/>
        </w:rPr>
        <w:t xml:space="preserve"> SO VỚI QUYẾT ĐỊNH HIỆN HÀNH</w:t>
      </w:r>
    </w:p>
    <w:tbl>
      <w:tblPr>
        <w:tblStyle w:val="TableGrid"/>
        <w:tblW w:w="0" w:type="auto"/>
        <w:jc w:val="center"/>
        <w:tblLook w:val="04A0" w:firstRow="1" w:lastRow="0" w:firstColumn="1" w:lastColumn="0" w:noHBand="0" w:noVBand="1"/>
      </w:tblPr>
      <w:tblGrid>
        <w:gridCol w:w="1091"/>
        <w:gridCol w:w="4902"/>
        <w:gridCol w:w="4634"/>
        <w:gridCol w:w="3368"/>
      </w:tblGrid>
      <w:tr w:rsidR="00256573" w:rsidRPr="00E135E1" w14:paraId="305C31ED" w14:textId="77777777" w:rsidTr="00611ABE">
        <w:trPr>
          <w:trHeight w:val="791"/>
          <w:jc w:val="center"/>
        </w:trPr>
        <w:tc>
          <w:tcPr>
            <w:tcW w:w="1091" w:type="dxa"/>
          </w:tcPr>
          <w:p w14:paraId="1CE63C32" w14:textId="77777777" w:rsidR="00E52C2A" w:rsidRPr="00E135E1" w:rsidRDefault="00E52C2A" w:rsidP="00E30C37">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STT</w:t>
            </w:r>
          </w:p>
        </w:tc>
        <w:tc>
          <w:tcPr>
            <w:tcW w:w="4902" w:type="dxa"/>
          </w:tcPr>
          <w:p w14:paraId="47A01BFC" w14:textId="0A41B2AC" w:rsidR="00E52C2A" w:rsidRPr="00E135E1" w:rsidRDefault="00E52C2A" w:rsidP="00E30C37">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Quyết định 0</w:t>
            </w:r>
            <w:r w:rsidR="00A018AE" w:rsidRPr="00E135E1">
              <w:rPr>
                <w:rFonts w:ascii="Times New Roman" w:hAnsi="Times New Roman" w:cs="Times New Roman"/>
                <w:b/>
                <w:sz w:val="24"/>
                <w:szCs w:val="24"/>
              </w:rPr>
              <w:t>2</w:t>
            </w:r>
            <w:r w:rsidRPr="00E135E1">
              <w:rPr>
                <w:rFonts w:ascii="Times New Roman" w:hAnsi="Times New Roman" w:cs="Times New Roman"/>
                <w:b/>
                <w:sz w:val="24"/>
                <w:szCs w:val="24"/>
              </w:rPr>
              <w:t>/202</w:t>
            </w:r>
            <w:r w:rsidR="00A018AE" w:rsidRPr="00E135E1">
              <w:rPr>
                <w:rFonts w:ascii="Times New Roman" w:hAnsi="Times New Roman" w:cs="Times New Roman"/>
                <w:b/>
                <w:sz w:val="24"/>
                <w:szCs w:val="24"/>
              </w:rPr>
              <w:t>3</w:t>
            </w:r>
            <w:r w:rsidRPr="00E135E1">
              <w:rPr>
                <w:rFonts w:ascii="Times New Roman" w:hAnsi="Times New Roman" w:cs="Times New Roman"/>
                <w:b/>
                <w:sz w:val="24"/>
                <w:szCs w:val="24"/>
              </w:rPr>
              <w:t xml:space="preserve">/QĐ-KTNN ngày </w:t>
            </w:r>
            <w:r w:rsidR="00A018AE" w:rsidRPr="00E135E1">
              <w:rPr>
                <w:rFonts w:ascii="Times New Roman" w:hAnsi="Times New Roman" w:cs="Times New Roman"/>
                <w:b/>
                <w:sz w:val="24"/>
                <w:szCs w:val="24"/>
              </w:rPr>
              <w:t>0</w:t>
            </w:r>
            <w:r w:rsidR="00A018AE" w:rsidRPr="00E135E1">
              <w:rPr>
                <w:rFonts w:ascii="Times New Roman" w:hAnsi="Times New Roman" w:cs="Times New Roman"/>
                <w:sz w:val="24"/>
                <w:szCs w:val="24"/>
              </w:rPr>
              <w:t>9</w:t>
            </w:r>
            <w:r w:rsidRPr="00E135E1">
              <w:rPr>
                <w:rFonts w:ascii="Times New Roman" w:hAnsi="Times New Roman" w:cs="Times New Roman"/>
                <w:b/>
                <w:sz w:val="24"/>
                <w:szCs w:val="24"/>
              </w:rPr>
              <w:t>/</w:t>
            </w:r>
            <w:r w:rsidR="00A018AE" w:rsidRPr="00E135E1">
              <w:rPr>
                <w:rFonts w:ascii="Times New Roman" w:hAnsi="Times New Roman" w:cs="Times New Roman"/>
                <w:b/>
                <w:sz w:val="24"/>
                <w:szCs w:val="24"/>
              </w:rPr>
              <w:t>0</w:t>
            </w:r>
            <w:r w:rsidR="00A018AE" w:rsidRPr="00E135E1">
              <w:rPr>
                <w:rFonts w:ascii="Times New Roman" w:hAnsi="Times New Roman" w:cs="Times New Roman"/>
                <w:sz w:val="24"/>
                <w:szCs w:val="24"/>
              </w:rPr>
              <w:t>2</w:t>
            </w:r>
            <w:r w:rsidRPr="00E135E1">
              <w:rPr>
                <w:rFonts w:ascii="Times New Roman" w:hAnsi="Times New Roman" w:cs="Times New Roman"/>
                <w:b/>
                <w:sz w:val="24"/>
                <w:szCs w:val="24"/>
              </w:rPr>
              <w:t>/202</w:t>
            </w:r>
            <w:r w:rsidR="00A018AE" w:rsidRPr="00E135E1">
              <w:rPr>
                <w:rFonts w:ascii="Times New Roman" w:hAnsi="Times New Roman" w:cs="Times New Roman"/>
                <w:b/>
                <w:sz w:val="24"/>
                <w:szCs w:val="24"/>
              </w:rPr>
              <w:t>3</w:t>
            </w:r>
            <w:r w:rsidR="00413881" w:rsidRPr="00E135E1">
              <w:rPr>
                <w:rFonts w:ascii="Times New Roman" w:hAnsi="Times New Roman" w:cs="Times New Roman"/>
                <w:b/>
                <w:sz w:val="24"/>
                <w:szCs w:val="24"/>
              </w:rPr>
              <w:t xml:space="preserve"> </w:t>
            </w:r>
            <w:r w:rsidRPr="00E135E1">
              <w:rPr>
                <w:rFonts w:ascii="Times New Roman" w:hAnsi="Times New Roman" w:cs="Times New Roman"/>
                <w:b/>
                <w:sz w:val="24"/>
                <w:szCs w:val="24"/>
              </w:rPr>
              <w:t xml:space="preserve">của Tổng </w:t>
            </w:r>
            <w:r w:rsidR="00C51270">
              <w:rPr>
                <w:rFonts w:ascii="Times New Roman" w:hAnsi="Times New Roman" w:cs="Times New Roman"/>
                <w:b/>
                <w:sz w:val="24"/>
                <w:szCs w:val="24"/>
              </w:rPr>
              <w:t>Kiểm toán nhà nước</w:t>
            </w:r>
          </w:p>
        </w:tc>
        <w:tc>
          <w:tcPr>
            <w:tcW w:w="4634" w:type="dxa"/>
          </w:tcPr>
          <w:p w14:paraId="645E79DF" w14:textId="08F90608" w:rsidR="00E52C2A" w:rsidRPr="00E135E1" w:rsidRDefault="00E52C2A" w:rsidP="00E30C37">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 xml:space="preserve">Dự thảo </w:t>
            </w:r>
            <w:r w:rsidR="00647F74" w:rsidRPr="00E135E1">
              <w:rPr>
                <w:rFonts w:ascii="Times New Roman" w:hAnsi="Times New Roman" w:cs="Times New Roman"/>
                <w:b/>
                <w:sz w:val="24"/>
                <w:szCs w:val="24"/>
              </w:rPr>
              <w:t>Thông tư mới</w:t>
            </w:r>
          </w:p>
        </w:tc>
        <w:tc>
          <w:tcPr>
            <w:tcW w:w="3368" w:type="dxa"/>
          </w:tcPr>
          <w:p w14:paraId="17764C5C" w14:textId="77777777" w:rsidR="00E52C2A" w:rsidRPr="00E135E1" w:rsidRDefault="00E52C2A" w:rsidP="00E30C37">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Thuyết minh nguyên nhân thay đổi</w:t>
            </w:r>
          </w:p>
        </w:tc>
      </w:tr>
      <w:tr w:rsidR="00A5001C" w:rsidRPr="00E135E1" w14:paraId="031AF466" w14:textId="77777777" w:rsidTr="00611ABE">
        <w:trPr>
          <w:jc w:val="center"/>
        </w:trPr>
        <w:tc>
          <w:tcPr>
            <w:tcW w:w="1091" w:type="dxa"/>
          </w:tcPr>
          <w:p w14:paraId="3F72C018" w14:textId="595813D2" w:rsidR="00A5001C" w:rsidRPr="00E135E1" w:rsidRDefault="00A5001C" w:rsidP="00382F00">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I</w:t>
            </w:r>
          </w:p>
        </w:tc>
        <w:tc>
          <w:tcPr>
            <w:tcW w:w="4902" w:type="dxa"/>
          </w:tcPr>
          <w:p w14:paraId="3040224D" w14:textId="4468D704" w:rsidR="00A5001C" w:rsidRPr="00E135E1" w:rsidRDefault="00A5001C" w:rsidP="009F606E">
            <w:pPr>
              <w:spacing w:before="60" w:after="60" w:line="340" w:lineRule="exact"/>
              <w:jc w:val="both"/>
              <w:rPr>
                <w:rFonts w:ascii="Times New Roman" w:hAnsi="Times New Roman" w:cs="Times New Roman"/>
                <w:b/>
                <w:sz w:val="24"/>
                <w:szCs w:val="24"/>
                <w:shd w:val="clear" w:color="auto" w:fill="FFFFFF"/>
              </w:rPr>
            </w:pPr>
            <w:r w:rsidRPr="00E135E1">
              <w:rPr>
                <w:rFonts w:ascii="Times New Roman" w:hAnsi="Times New Roman" w:cs="Times New Roman"/>
                <w:b/>
                <w:sz w:val="24"/>
                <w:szCs w:val="24"/>
                <w:shd w:val="clear" w:color="auto" w:fill="FFFFFF"/>
              </w:rPr>
              <w:t>CÁC NỘI DUNG CHUNG</w:t>
            </w:r>
          </w:p>
        </w:tc>
        <w:tc>
          <w:tcPr>
            <w:tcW w:w="4634" w:type="dxa"/>
          </w:tcPr>
          <w:p w14:paraId="2770A5B0" w14:textId="77777777" w:rsidR="00A5001C" w:rsidRPr="00E135E1" w:rsidRDefault="00A5001C" w:rsidP="009F606E">
            <w:pPr>
              <w:spacing w:before="60" w:after="60" w:line="340" w:lineRule="exact"/>
              <w:jc w:val="both"/>
              <w:rPr>
                <w:rFonts w:ascii="Times New Roman" w:hAnsi="Times New Roman" w:cs="Times New Roman"/>
                <w:b/>
                <w:sz w:val="24"/>
                <w:szCs w:val="24"/>
                <w:u w:val="single"/>
                <w:shd w:val="clear" w:color="auto" w:fill="FFFFFF"/>
              </w:rPr>
            </w:pPr>
          </w:p>
        </w:tc>
        <w:tc>
          <w:tcPr>
            <w:tcW w:w="3368" w:type="dxa"/>
          </w:tcPr>
          <w:p w14:paraId="27910FE1" w14:textId="77777777" w:rsidR="00A5001C" w:rsidRPr="00E135E1" w:rsidRDefault="00A5001C" w:rsidP="009F606E">
            <w:pPr>
              <w:spacing w:before="60" w:after="60" w:line="340" w:lineRule="exact"/>
              <w:jc w:val="both"/>
              <w:rPr>
                <w:rFonts w:ascii="Times New Roman" w:hAnsi="Times New Roman" w:cs="Times New Roman"/>
                <w:sz w:val="24"/>
                <w:szCs w:val="24"/>
              </w:rPr>
            </w:pPr>
          </w:p>
        </w:tc>
      </w:tr>
      <w:tr w:rsidR="00647F74" w:rsidRPr="00E135E1" w14:paraId="1C14A79D" w14:textId="77777777" w:rsidTr="00611ABE">
        <w:trPr>
          <w:jc w:val="center"/>
        </w:trPr>
        <w:tc>
          <w:tcPr>
            <w:tcW w:w="1091" w:type="dxa"/>
          </w:tcPr>
          <w:p w14:paraId="0C8CB9F2" w14:textId="66718513" w:rsidR="00647F74" w:rsidRPr="00E135E1" w:rsidRDefault="00A5001C" w:rsidP="00382F00">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1</w:t>
            </w:r>
          </w:p>
        </w:tc>
        <w:tc>
          <w:tcPr>
            <w:tcW w:w="4902" w:type="dxa"/>
          </w:tcPr>
          <w:p w14:paraId="0DC63948" w14:textId="34545577" w:rsidR="00647F74" w:rsidRPr="00E135E1" w:rsidRDefault="00647F74" w:rsidP="009F606E">
            <w:pPr>
              <w:spacing w:before="60" w:after="60" w:line="340" w:lineRule="exact"/>
              <w:jc w:val="both"/>
              <w:rPr>
                <w:rFonts w:ascii="Times New Roman" w:hAnsi="Times New Roman" w:cs="Times New Roman"/>
                <w:b/>
                <w:sz w:val="24"/>
                <w:szCs w:val="24"/>
                <w:shd w:val="clear" w:color="auto" w:fill="FFFFFF"/>
              </w:rPr>
            </w:pPr>
            <w:r w:rsidRPr="00E135E1">
              <w:rPr>
                <w:rFonts w:ascii="Times New Roman" w:hAnsi="Times New Roman" w:cs="Times New Roman"/>
                <w:b/>
                <w:sz w:val="24"/>
                <w:szCs w:val="24"/>
                <w:shd w:val="clear" w:color="auto" w:fill="FFFFFF"/>
              </w:rPr>
              <w:t>Tên văn bản</w:t>
            </w:r>
          </w:p>
        </w:tc>
        <w:tc>
          <w:tcPr>
            <w:tcW w:w="4634" w:type="dxa"/>
          </w:tcPr>
          <w:p w14:paraId="08904AC1" w14:textId="77777777" w:rsidR="00647F74" w:rsidRPr="00E135E1" w:rsidRDefault="00647F74" w:rsidP="009F606E">
            <w:pPr>
              <w:spacing w:before="60" w:after="60" w:line="340" w:lineRule="exact"/>
              <w:jc w:val="both"/>
              <w:rPr>
                <w:rFonts w:ascii="Times New Roman" w:hAnsi="Times New Roman" w:cs="Times New Roman"/>
                <w:b/>
                <w:sz w:val="24"/>
                <w:szCs w:val="24"/>
                <w:u w:val="single"/>
                <w:shd w:val="clear" w:color="auto" w:fill="FFFFFF"/>
              </w:rPr>
            </w:pPr>
          </w:p>
        </w:tc>
        <w:tc>
          <w:tcPr>
            <w:tcW w:w="3368" w:type="dxa"/>
          </w:tcPr>
          <w:p w14:paraId="22907CE8" w14:textId="77777777" w:rsidR="00647F74" w:rsidRPr="00E135E1" w:rsidRDefault="00647F74" w:rsidP="009F606E">
            <w:pPr>
              <w:spacing w:before="60" w:after="60" w:line="340" w:lineRule="exact"/>
              <w:jc w:val="both"/>
              <w:rPr>
                <w:rFonts w:ascii="Times New Roman" w:hAnsi="Times New Roman" w:cs="Times New Roman"/>
                <w:sz w:val="24"/>
                <w:szCs w:val="24"/>
              </w:rPr>
            </w:pPr>
          </w:p>
        </w:tc>
      </w:tr>
      <w:tr w:rsidR="00E30C37" w:rsidRPr="00E135E1" w14:paraId="7413A9DF" w14:textId="77777777" w:rsidTr="00611ABE">
        <w:trPr>
          <w:jc w:val="center"/>
        </w:trPr>
        <w:tc>
          <w:tcPr>
            <w:tcW w:w="1091" w:type="dxa"/>
          </w:tcPr>
          <w:p w14:paraId="58DF4325" w14:textId="442A369D" w:rsidR="00E30C37" w:rsidRPr="00E135E1" w:rsidRDefault="00E30C37" w:rsidP="00382F00">
            <w:pPr>
              <w:spacing w:before="60" w:after="60" w:line="340" w:lineRule="exact"/>
              <w:jc w:val="center"/>
              <w:rPr>
                <w:rFonts w:ascii="Times New Roman" w:hAnsi="Times New Roman" w:cs="Times New Roman"/>
                <w:sz w:val="24"/>
                <w:szCs w:val="24"/>
              </w:rPr>
            </w:pPr>
          </w:p>
        </w:tc>
        <w:tc>
          <w:tcPr>
            <w:tcW w:w="4902" w:type="dxa"/>
          </w:tcPr>
          <w:p w14:paraId="081FCE58" w14:textId="2982D3CE" w:rsidR="00E30C37" w:rsidRPr="00E135E1" w:rsidRDefault="00E30C37" w:rsidP="009F606E">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sz w:val="24"/>
                <w:szCs w:val="24"/>
                <w:shd w:val="clear" w:color="auto" w:fill="FFFFFF"/>
              </w:rPr>
              <w:t>Quyết định ban hành</w:t>
            </w:r>
            <w:r w:rsidRPr="00E135E1">
              <w:rPr>
                <w:rFonts w:ascii="Times New Roman" w:hAnsi="Times New Roman" w:cs="Times New Roman"/>
                <w:sz w:val="24"/>
                <w:szCs w:val="24"/>
                <w:shd w:val="clear" w:color="auto" w:fill="FFFFFF"/>
              </w:rPr>
              <w:t xml:space="preserve"> </w:t>
            </w:r>
            <w:r w:rsidRPr="00E135E1">
              <w:rPr>
                <w:rFonts w:ascii="Times New Roman" w:hAnsi="Times New Roman" w:cs="Times New Roman"/>
                <w:b/>
                <w:sz w:val="24"/>
                <w:szCs w:val="24"/>
                <w:shd w:val="clear" w:color="auto" w:fill="FFFFFF"/>
              </w:rPr>
              <w:t>Quy định lập, thẩm định</w:t>
            </w:r>
            <w:r w:rsidRPr="00E135E1">
              <w:rPr>
                <w:rFonts w:ascii="Times New Roman" w:hAnsi="Times New Roman" w:cs="Times New Roman"/>
                <w:sz w:val="24"/>
                <w:szCs w:val="24"/>
                <w:shd w:val="clear" w:color="auto" w:fill="FFFFFF"/>
              </w:rPr>
              <w:t xml:space="preserve"> </w:t>
            </w:r>
            <w:r w:rsidRPr="00462468">
              <w:rPr>
                <w:rFonts w:ascii="Times New Roman" w:hAnsi="Times New Roman" w:cs="Times New Roman"/>
                <w:b/>
                <w:sz w:val="24"/>
                <w:szCs w:val="24"/>
                <w:shd w:val="clear" w:color="auto" w:fill="FFFFFF"/>
              </w:rPr>
              <w:t>và ban hành</w:t>
            </w:r>
            <w:r w:rsidRPr="00E135E1">
              <w:rPr>
                <w:rFonts w:ascii="Times New Roman" w:hAnsi="Times New Roman" w:cs="Times New Roman"/>
                <w:sz w:val="24"/>
                <w:szCs w:val="24"/>
                <w:shd w:val="clear" w:color="auto" w:fill="FFFFFF"/>
              </w:rPr>
              <w:t xml:space="preserve"> </w:t>
            </w:r>
            <w:r w:rsidR="00462468">
              <w:rPr>
                <w:rFonts w:ascii="Times New Roman" w:hAnsi="Times New Roman" w:cs="Times New Roman"/>
                <w:sz w:val="24"/>
                <w:szCs w:val="24"/>
                <w:shd w:val="clear" w:color="auto" w:fill="FFFFFF"/>
              </w:rPr>
              <w:t>k</w:t>
            </w:r>
            <w:r w:rsidR="00C51270">
              <w:rPr>
                <w:rFonts w:ascii="Times New Roman" w:hAnsi="Times New Roman" w:cs="Times New Roman"/>
                <w:sz w:val="24"/>
                <w:szCs w:val="24"/>
                <w:shd w:val="clear" w:color="auto" w:fill="FFFFFF"/>
              </w:rPr>
              <w:t>ế hoạch kiểm toán năm</w:t>
            </w:r>
            <w:r w:rsidRPr="00E135E1">
              <w:rPr>
                <w:rFonts w:ascii="Times New Roman" w:hAnsi="Times New Roman" w:cs="Times New Roman"/>
                <w:sz w:val="24"/>
                <w:szCs w:val="24"/>
                <w:shd w:val="clear" w:color="auto" w:fill="FFFFFF"/>
              </w:rPr>
              <w:t xml:space="preserve">, </w:t>
            </w:r>
            <w:r w:rsidR="00462468">
              <w:rPr>
                <w:rFonts w:ascii="Times New Roman" w:hAnsi="Times New Roman" w:cs="Times New Roman"/>
                <w:sz w:val="24"/>
                <w:szCs w:val="24"/>
                <w:shd w:val="clear" w:color="auto" w:fill="FFFFFF"/>
              </w:rPr>
              <w:t>k</w:t>
            </w:r>
            <w:r w:rsidR="00C51270">
              <w:rPr>
                <w:rFonts w:ascii="Times New Roman" w:hAnsi="Times New Roman" w:cs="Times New Roman"/>
                <w:sz w:val="24"/>
                <w:szCs w:val="24"/>
                <w:shd w:val="clear" w:color="auto" w:fill="FFFFFF"/>
              </w:rPr>
              <w:t>ế hoạch kiểm toán trung hạn</w:t>
            </w:r>
            <w:r w:rsidRPr="00E135E1">
              <w:rPr>
                <w:rFonts w:ascii="Times New Roman" w:hAnsi="Times New Roman" w:cs="Times New Roman"/>
                <w:sz w:val="24"/>
                <w:szCs w:val="24"/>
                <w:shd w:val="clear" w:color="auto" w:fill="FFFFFF"/>
              </w:rPr>
              <w:t xml:space="preserve"> của </w:t>
            </w:r>
            <w:r w:rsidR="00C51270">
              <w:rPr>
                <w:rFonts w:ascii="Times New Roman" w:hAnsi="Times New Roman" w:cs="Times New Roman"/>
                <w:sz w:val="24"/>
                <w:szCs w:val="24"/>
                <w:shd w:val="clear" w:color="auto" w:fill="FFFFFF"/>
              </w:rPr>
              <w:t>Kiểm toán nhà nước</w:t>
            </w:r>
            <w:r w:rsidRPr="00E135E1">
              <w:rPr>
                <w:rFonts w:ascii="Times New Roman" w:hAnsi="Times New Roman" w:cs="Times New Roman"/>
                <w:sz w:val="24"/>
                <w:szCs w:val="24"/>
                <w:shd w:val="clear" w:color="auto" w:fill="FFFFFF"/>
              </w:rPr>
              <w:t>.</w:t>
            </w:r>
          </w:p>
        </w:tc>
        <w:tc>
          <w:tcPr>
            <w:tcW w:w="4634" w:type="dxa"/>
          </w:tcPr>
          <w:p w14:paraId="473BA8A9" w14:textId="0993CEEC" w:rsidR="00E30C37" w:rsidRPr="00E135E1" w:rsidRDefault="00E30C37" w:rsidP="009F606E">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sz w:val="24"/>
                <w:szCs w:val="24"/>
                <w:u w:val="single"/>
                <w:shd w:val="clear" w:color="auto" w:fill="FFFFFF"/>
              </w:rPr>
              <w:t xml:space="preserve">Thông tư </w:t>
            </w:r>
            <w:r w:rsidR="00647F74" w:rsidRPr="00E135E1">
              <w:rPr>
                <w:rFonts w:ascii="Times New Roman" w:hAnsi="Times New Roman" w:cs="Times New Roman"/>
                <w:b/>
                <w:sz w:val="24"/>
                <w:szCs w:val="24"/>
                <w:u w:val="single"/>
                <w:shd w:val="clear" w:color="auto" w:fill="FFFFFF"/>
              </w:rPr>
              <w:t xml:space="preserve">quy định trình tự xây </w:t>
            </w:r>
            <w:r w:rsidR="00647F74" w:rsidRPr="00462468">
              <w:rPr>
                <w:rFonts w:ascii="Times New Roman" w:hAnsi="Times New Roman" w:cs="Times New Roman"/>
                <w:b/>
                <w:sz w:val="24"/>
                <w:szCs w:val="24"/>
                <w:u w:val="single"/>
                <w:shd w:val="clear" w:color="auto" w:fill="FFFFFF"/>
              </w:rPr>
              <w:t>dựng và</w:t>
            </w:r>
            <w:r w:rsidRPr="00462468">
              <w:rPr>
                <w:rFonts w:ascii="Times New Roman" w:hAnsi="Times New Roman" w:cs="Times New Roman"/>
                <w:b/>
                <w:sz w:val="24"/>
                <w:szCs w:val="24"/>
                <w:u w:val="single"/>
                <w:shd w:val="clear" w:color="auto" w:fill="FFFFFF"/>
              </w:rPr>
              <w:t xml:space="preserve"> ban hành</w:t>
            </w:r>
            <w:r w:rsidRPr="00E135E1">
              <w:rPr>
                <w:rFonts w:ascii="Times New Roman" w:hAnsi="Times New Roman" w:cs="Times New Roman"/>
                <w:sz w:val="24"/>
                <w:szCs w:val="24"/>
                <w:shd w:val="clear" w:color="auto" w:fill="FFFFFF"/>
              </w:rPr>
              <w:t xml:space="preserve"> </w:t>
            </w:r>
            <w:r w:rsidR="00462468">
              <w:rPr>
                <w:rFonts w:ascii="Times New Roman" w:hAnsi="Times New Roman" w:cs="Times New Roman"/>
                <w:sz w:val="24"/>
                <w:szCs w:val="24"/>
                <w:shd w:val="clear" w:color="auto" w:fill="FFFFFF"/>
              </w:rPr>
              <w:t>k</w:t>
            </w:r>
            <w:r w:rsidR="00C51270">
              <w:rPr>
                <w:rFonts w:ascii="Times New Roman" w:hAnsi="Times New Roman" w:cs="Times New Roman"/>
                <w:sz w:val="24"/>
                <w:szCs w:val="24"/>
                <w:shd w:val="clear" w:color="auto" w:fill="FFFFFF"/>
              </w:rPr>
              <w:t>ế hoạch kiểm toán năm</w:t>
            </w:r>
            <w:r w:rsidR="00647F74" w:rsidRPr="00E135E1">
              <w:rPr>
                <w:rFonts w:ascii="Times New Roman" w:hAnsi="Times New Roman" w:cs="Times New Roman"/>
                <w:sz w:val="24"/>
                <w:szCs w:val="24"/>
                <w:shd w:val="clear" w:color="auto" w:fill="FFFFFF"/>
              </w:rPr>
              <w:t>,</w:t>
            </w:r>
            <w:r w:rsidRPr="00E135E1">
              <w:rPr>
                <w:rFonts w:ascii="Times New Roman" w:hAnsi="Times New Roman" w:cs="Times New Roman"/>
                <w:sz w:val="24"/>
                <w:szCs w:val="24"/>
                <w:shd w:val="clear" w:color="auto" w:fill="FFFFFF"/>
              </w:rPr>
              <w:t xml:space="preserve"> </w:t>
            </w:r>
            <w:r w:rsidR="00462468">
              <w:rPr>
                <w:rFonts w:ascii="Times New Roman" w:hAnsi="Times New Roman" w:cs="Times New Roman"/>
                <w:sz w:val="24"/>
                <w:szCs w:val="24"/>
                <w:shd w:val="clear" w:color="auto" w:fill="FFFFFF"/>
              </w:rPr>
              <w:t>k</w:t>
            </w:r>
            <w:r w:rsidR="00C51270">
              <w:rPr>
                <w:rFonts w:ascii="Times New Roman" w:hAnsi="Times New Roman" w:cs="Times New Roman"/>
                <w:sz w:val="24"/>
                <w:szCs w:val="24"/>
                <w:shd w:val="clear" w:color="auto" w:fill="FFFFFF"/>
              </w:rPr>
              <w:t>ế hoạch kiểm toán trung hạn</w:t>
            </w:r>
            <w:r w:rsidRPr="00E135E1">
              <w:rPr>
                <w:rFonts w:ascii="Times New Roman" w:hAnsi="Times New Roman" w:cs="Times New Roman"/>
                <w:sz w:val="24"/>
                <w:szCs w:val="24"/>
                <w:shd w:val="clear" w:color="auto" w:fill="FFFFFF"/>
              </w:rPr>
              <w:t xml:space="preserve"> của </w:t>
            </w:r>
            <w:r w:rsidR="00C51270">
              <w:rPr>
                <w:rFonts w:ascii="Times New Roman" w:hAnsi="Times New Roman" w:cs="Times New Roman"/>
                <w:sz w:val="24"/>
                <w:szCs w:val="24"/>
                <w:shd w:val="clear" w:color="auto" w:fill="FFFFFF"/>
              </w:rPr>
              <w:t>Kiểm toán nhà nước</w:t>
            </w:r>
            <w:r w:rsidRPr="00E135E1">
              <w:rPr>
                <w:rFonts w:ascii="Times New Roman" w:hAnsi="Times New Roman" w:cs="Times New Roman"/>
                <w:sz w:val="24"/>
                <w:szCs w:val="24"/>
                <w:shd w:val="clear" w:color="auto" w:fill="FFFFFF"/>
              </w:rPr>
              <w:t>.</w:t>
            </w:r>
          </w:p>
        </w:tc>
        <w:tc>
          <w:tcPr>
            <w:tcW w:w="3368" w:type="dxa"/>
          </w:tcPr>
          <w:p w14:paraId="6AF419A5" w14:textId="2A9F7EBC" w:rsidR="009C1508" w:rsidRPr="00E135E1" w:rsidRDefault="009C1508" w:rsidP="009F606E">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w:t>
            </w:r>
            <w:r w:rsidR="00E30C37" w:rsidRPr="00E135E1">
              <w:rPr>
                <w:rFonts w:ascii="Times New Roman" w:hAnsi="Times New Roman" w:cs="Times New Roman"/>
                <w:sz w:val="24"/>
                <w:szCs w:val="24"/>
              </w:rPr>
              <w:t xml:space="preserve">Điều chỉnh </w:t>
            </w:r>
            <w:r w:rsidRPr="00E135E1">
              <w:rPr>
                <w:rFonts w:ascii="Times New Roman" w:hAnsi="Times New Roman" w:cs="Times New Roman"/>
                <w:sz w:val="24"/>
                <w:szCs w:val="24"/>
              </w:rPr>
              <w:t>loại</w:t>
            </w:r>
            <w:r w:rsidR="00E30C37" w:rsidRPr="00E135E1">
              <w:rPr>
                <w:rFonts w:ascii="Times New Roman" w:hAnsi="Times New Roman" w:cs="Times New Roman"/>
                <w:sz w:val="24"/>
                <w:szCs w:val="24"/>
              </w:rPr>
              <w:t xml:space="preserve"> </w:t>
            </w:r>
            <w:r w:rsidR="004A4E8A" w:rsidRPr="00E135E1">
              <w:rPr>
                <w:rFonts w:ascii="Times New Roman" w:hAnsi="Times New Roman" w:cs="Times New Roman"/>
                <w:sz w:val="24"/>
                <w:szCs w:val="24"/>
              </w:rPr>
              <w:t xml:space="preserve">văn bản từ </w:t>
            </w:r>
            <w:r w:rsidR="004A4E8A" w:rsidRPr="00E135E1">
              <w:rPr>
                <w:rFonts w:ascii="Times New Roman" w:hAnsi="Times New Roman" w:cs="Times New Roman"/>
                <w:i/>
                <w:sz w:val="24"/>
                <w:szCs w:val="24"/>
              </w:rPr>
              <w:t>“</w:t>
            </w:r>
            <w:r w:rsidR="00C85E6B" w:rsidRPr="00E135E1">
              <w:rPr>
                <w:rFonts w:ascii="Times New Roman" w:hAnsi="Times New Roman" w:cs="Times New Roman"/>
                <w:i/>
                <w:sz w:val="24"/>
                <w:szCs w:val="24"/>
              </w:rPr>
              <w:t>Q</w:t>
            </w:r>
            <w:r w:rsidR="004A4E8A" w:rsidRPr="00E135E1">
              <w:rPr>
                <w:rFonts w:ascii="Times New Roman" w:hAnsi="Times New Roman" w:cs="Times New Roman"/>
                <w:i/>
                <w:sz w:val="24"/>
                <w:szCs w:val="24"/>
              </w:rPr>
              <w:t>uy</w:t>
            </w:r>
            <w:r w:rsidR="00C85E6B" w:rsidRPr="00E135E1">
              <w:rPr>
                <w:rFonts w:ascii="Times New Roman" w:hAnsi="Times New Roman" w:cs="Times New Roman"/>
                <w:i/>
                <w:sz w:val="24"/>
                <w:szCs w:val="24"/>
              </w:rPr>
              <w:t>ết</w:t>
            </w:r>
            <w:r w:rsidR="004A4E8A" w:rsidRPr="00E135E1">
              <w:rPr>
                <w:rFonts w:ascii="Times New Roman" w:hAnsi="Times New Roman" w:cs="Times New Roman"/>
                <w:i/>
                <w:sz w:val="24"/>
                <w:szCs w:val="24"/>
              </w:rPr>
              <w:t xml:space="preserve"> định”</w:t>
            </w:r>
            <w:r w:rsidR="004A4E8A" w:rsidRPr="00E135E1">
              <w:rPr>
                <w:rFonts w:ascii="Times New Roman" w:hAnsi="Times New Roman" w:cs="Times New Roman"/>
                <w:sz w:val="24"/>
                <w:szCs w:val="24"/>
              </w:rPr>
              <w:t xml:space="preserve"> thành</w:t>
            </w:r>
            <w:r w:rsidR="00C85E6B" w:rsidRPr="00E135E1">
              <w:rPr>
                <w:rFonts w:ascii="Times New Roman" w:hAnsi="Times New Roman" w:cs="Times New Roman"/>
                <w:sz w:val="24"/>
                <w:szCs w:val="24"/>
              </w:rPr>
              <w:t xml:space="preserve"> “</w:t>
            </w:r>
            <w:r w:rsidR="00C85E6B" w:rsidRPr="00E135E1">
              <w:rPr>
                <w:rFonts w:ascii="Times New Roman" w:hAnsi="Times New Roman" w:cs="Times New Roman"/>
                <w:i/>
                <w:sz w:val="24"/>
                <w:szCs w:val="24"/>
              </w:rPr>
              <w:t>Thông tư</w:t>
            </w:r>
            <w:r w:rsidR="00C85E6B" w:rsidRPr="00E135E1">
              <w:rPr>
                <w:rFonts w:ascii="Times New Roman" w:hAnsi="Times New Roman" w:cs="Times New Roman"/>
                <w:sz w:val="24"/>
                <w:szCs w:val="24"/>
              </w:rPr>
              <w:t xml:space="preserve">” </w:t>
            </w:r>
            <w:r w:rsidR="00E30C37" w:rsidRPr="00E135E1">
              <w:rPr>
                <w:rFonts w:ascii="Times New Roman" w:hAnsi="Times New Roman" w:cs="Times New Roman"/>
                <w:sz w:val="24"/>
                <w:szCs w:val="24"/>
              </w:rPr>
              <w:t xml:space="preserve">cho phù hợp với </w:t>
            </w:r>
            <w:r w:rsidR="00C85E6B" w:rsidRPr="00E135E1">
              <w:rPr>
                <w:rFonts w:ascii="Times New Roman" w:hAnsi="Times New Roman" w:cs="Times New Roman"/>
                <w:sz w:val="24"/>
                <w:szCs w:val="24"/>
              </w:rPr>
              <w:t>quy định</w:t>
            </w:r>
            <w:r w:rsidR="00D17629" w:rsidRPr="00E135E1">
              <w:rPr>
                <w:rFonts w:ascii="Times New Roman" w:hAnsi="Times New Roman" w:cs="Times New Roman"/>
                <w:sz w:val="24"/>
                <w:szCs w:val="24"/>
              </w:rPr>
              <w:t xml:space="preserve"> Điều 19 Luật ban hành văn bản QPPL </w:t>
            </w:r>
            <w:r w:rsidR="00D17629" w:rsidRPr="00E135E1">
              <w:rPr>
                <w:rFonts w:ascii="Times New Roman" w:hAnsi="Times New Roman" w:cs="Times New Roman"/>
                <w:i/>
                <w:sz w:val="24"/>
                <w:szCs w:val="24"/>
              </w:rPr>
              <w:t xml:space="preserve">“Tổng </w:t>
            </w:r>
            <w:r w:rsidR="00C51270">
              <w:rPr>
                <w:rFonts w:ascii="Times New Roman" w:hAnsi="Times New Roman" w:cs="Times New Roman"/>
                <w:i/>
                <w:sz w:val="24"/>
                <w:szCs w:val="24"/>
              </w:rPr>
              <w:t>Kiểm toán nhà nước</w:t>
            </w:r>
            <w:r w:rsidR="00D17629" w:rsidRPr="00E135E1">
              <w:rPr>
                <w:rFonts w:ascii="Times New Roman" w:hAnsi="Times New Roman" w:cs="Times New Roman"/>
                <w:i/>
                <w:sz w:val="24"/>
                <w:szCs w:val="24"/>
              </w:rPr>
              <w:t xml:space="preserve"> ban hành </w:t>
            </w:r>
            <w:r w:rsidR="00D17629" w:rsidRPr="00E135E1">
              <w:rPr>
                <w:rFonts w:ascii="Times New Roman" w:hAnsi="Times New Roman" w:cs="Times New Roman"/>
                <w:b/>
                <w:i/>
                <w:sz w:val="24"/>
                <w:szCs w:val="24"/>
              </w:rPr>
              <w:t>thông tư</w:t>
            </w:r>
            <w:r w:rsidR="00D17629" w:rsidRPr="00E135E1">
              <w:rPr>
                <w:rFonts w:ascii="Times New Roman" w:hAnsi="Times New Roman" w:cs="Times New Roman"/>
                <w:i/>
                <w:sz w:val="24"/>
                <w:szCs w:val="24"/>
              </w:rPr>
              <w:t xml:space="preserve"> để quy định chuẩn mực </w:t>
            </w:r>
            <w:r w:rsidR="00C51270">
              <w:rPr>
                <w:rFonts w:ascii="Times New Roman" w:hAnsi="Times New Roman" w:cs="Times New Roman"/>
                <w:i/>
                <w:sz w:val="24"/>
                <w:szCs w:val="24"/>
              </w:rPr>
              <w:t>Kiểm toán nhà nước</w:t>
            </w:r>
            <w:r w:rsidR="00D17629" w:rsidRPr="00E135E1">
              <w:rPr>
                <w:rFonts w:ascii="Times New Roman" w:hAnsi="Times New Roman" w:cs="Times New Roman"/>
                <w:i/>
                <w:sz w:val="24"/>
                <w:szCs w:val="24"/>
              </w:rPr>
              <w:t>, quy trình kiểm toán, hồ sơ kiểm toán, những vấn đề thuộc thẩm quyền hoặc được giao tại </w:t>
            </w:r>
            <w:bookmarkStart w:id="0" w:name="tvpllink_btpildzobg"/>
            <w:r w:rsidR="00D17629" w:rsidRPr="00E135E1">
              <w:rPr>
                <w:rFonts w:ascii="Times New Roman" w:hAnsi="Times New Roman" w:cs="Times New Roman"/>
                <w:i/>
                <w:sz w:val="24"/>
                <w:szCs w:val="24"/>
              </w:rPr>
              <w:fldChar w:fldCharType="begin"/>
            </w:r>
            <w:r w:rsidR="00D17629" w:rsidRPr="00E135E1">
              <w:rPr>
                <w:rFonts w:ascii="Times New Roman" w:hAnsi="Times New Roman" w:cs="Times New Roman"/>
                <w:i/>
                <w:sz w:val="24"/>
                <w:szCs w:val="24"/>
              </w:rPr>
              <w:instrText xml:space="preserve"> HYPERLINK "https://thuvienphapluat.vn/van-ban/Ke-toan-Kiem-toan/Luat-kiem-toan-nha-nuoc-2015-282381.aspx" \t "_blank" </w:instrText>
            </w:r>
            <w:r w:rsidR="00D17629" w:rsidRPr="00E135E1">
              <w:rPr>
                <w:rFonts w:ascii="Times New Roman" w:hAnsi="Times New Roman" w:cs="Times New Roman"/>
                <w:i/>
                <w:sz w:val="24"/>
                <w:szCs w:val="24"/>
              </w:rPr>
              <w:fldChar w:fldCharType="separate"/>
            </w:r>
            <w:r w:rsidR="00D17629" w:rsidRPr="00E135E1">
              <w:rPr>
                <w:rFonts w:ascii="Times New Roman" w:hAnsi="Times New Roman" w:cs="Times New Roman"/>
                <w:i/>
                <w:sz w:val="24"/>
                <w:szCs w:val="24"/>
              </w:rPr>
              <w:t xml:space="preserve">Luật </w:t>
            </w:r>
            <w:r w:rsidR="00C51270">
              <w:rPr>
                <w:rFonts w:ascii="Times New Roman" w:hAnsi="Times New Roman" w:cs="Times New Roman"/>
                <w:i/>
                <w:sz w:val="24"/>
                <w:szCs w:val="24"/>
              </w:rPr>
              <w:t>Kiểm toán nhà nước</w:t>
            </w:r>
            <w:r w:rsidR="00D17629" w:rsidRPr="00E135E1">
              <w:rPr>
                <w:rFonts w:ascii="Times New Roman" w:hAnsi="Times New Roman" w:cs="Times New Roman"/>
                <w:i/>
                <w:sz w:val="24"/>
                <w:szCs w:val="24"/>
              </w:rPr>
              <w:fldChar w:fldCharType="end"/>
            </w:r>
            <w:bookmarkEnd w:id="0"/>
            <w:r w:rsidR="00D17629" w:rsidRPr="00E135E1">
              <w:rPr>
                <w:rFonts w:ascii="Times New Roman" w:hAnsi="Times New Roman" w:cs="Times New Roman"/>
                <w:i/>
                <w:sz w:val="24"/>
                <w:szCs w:val="24"/>
              </w:rPr>
              <w:t> và văn bản quy phạm pháp luật khác của Quốc hội, Ủy ban Thường vụ Quốc hội</w:t>
            </w:r>
            <w:r w:rsidRPr="00E135E1">
              <w:rPr>
                <w:rFonts w:ascii="Times New Roman" w:hAnsi="Times New Roman" w:cs="Times New Roman"/>
                <w:i/>
                <w:sz w:val="24"/>
                <w:szCs w:val="24"/>
              </w:rPr>
              <w:t>”.</w:t>
            </w:r>
          </w:p>
          <w:p w14:paraId="56C2390E" w14:textId="6BA6BBDC" w:rsidR="00E30C37" w:rsidRPr="00E135E1" w:rsidRDefault="009C1508" w:rsidP="009F606E">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(2) Chỉnh sửa tên văn bản</w:t>
            </w:r>
            <w:r w:rsidR="00297A57" w:rsidRPr="00E135E1">
              <w:rPr>
                <w:rFonts w:ascii="Times New Roman" w:hAnsi="Times New Roman" w:cs="Times New Roman"/>
                <w:sz w:val="24"/>
                <w:szCs w:val="24"/>
              </w:rPr>
              <w:t xml:space="preserve"> </w:t>
            </w:r>
            <w:r w:rsidR="00C85E6B" w:rsidRPr="00E135E1">
              <w:rPr>
                <w:rFonts w:ascii="Times New Roman" w:hAnsi="Times New Roman" w:cs="Times New Roman"/>
                <w:sz w:val="24"/>
                <w:szCs w:val="24"/>
              </w:rPr>
              <w:t>“</w:t>
            </w:r>
            <w:r w:rsidR="00C85E6B" w:rsidRPr="00E135E1">
              <w:rPr>
                <w:rFonts w:ascii="Times New Roman" w:hAnsi="Times New Roman" w:cs="Times New Roman"/>
                <w:i/>
                <w:sz w:val="24"/>
                <w:szCs w:val="24"/>
              </w:rPr>
              <w:t>lập, thẩm định và ban hành</w:t>
            </w:r>
            <w:r w:rsidR="00C85E6B" w:rsidRPr="00E135E1">
              <w:rPr>
                <w:rFonts w:ascii="Times New Roman" w:hAnsi="Times New Roman" w:cs="Times New Roman"/>
                <w:sz w:val="24"/>
                <w:szCs w:val="24"/>
              </w:rPr>
              <w:t xml:space="preserve">” thành </w:t>
            </w:r>
            <w:r w:rsidR="00D14785" w:rsidRPr="00E135E1">
              <w:rPr>
                <w:rFonts w:ascii="Times New Roman" w:hAnsi="Times New Roman" w:cs="Times New Roman"/>
                <w:sz w:val="24"/>
                <w:szCs w:val="24"/>
              </w:rPr>
              <w:t>“</w:t>
            </w:r>
            <w:r w:rsidR="00D14785" w:rsidRPr="00E135E1">
              <w:rPr>
                <w:rFonts w:ascii="Times New Roman" w:hAnsi="Times New Roman" w:cs="Times New Roman"/>
                <w:i/>
                <w:sz w:val="24"/>
                <w:szCs w:val="24"/>
              </w:rPr>
              <w:t xml:space="preserve">trình tự </w:t>
            </w:r>
            <w:r w:rsidR="00C85E6B" w:rsidRPr="00E135E1">
              <w:rPr>
                <w:rFonts w:ascii="Times New Roman" w:hAnsi="Times New Roman" w:cs="Times New Roman"/>
                <w:i/>
                <w:sz w:val="24"/>
                <w:szCs w:val="24"/>
              </w:rPr>
              <w:t>xây dựng và ban hành</w:t>
            </w:r>
            <w:r w:rsidR="00C85E6B" w:rsidRPr="00E135E1">
              <w:rPr>
                <w:rFonts w:ascii="Times New Roman" w:hAnsi="Times New Roman" w:cs="Times New Roman"/>
                <w:sz w:val="24"/>
                <w:szCs w:val="24"/>
              </w:rPr>
              <w:t>” để đảm bảo bao quát các nội dung công việc.</w:t>
            </w:r>
          </w:p>
        </w:tc>
      </w:tr>
      <w:tr w:rsidR="00647F74" w:rsidRPr="00E135E1" w14:paraId="3578D05E" w14:textId="77777777" w:rsidTr="00611ABE">
        <w:trPr>
          <w:jc w:val="center"/>
        </w:trPr>
        <w:tc>
          <w:tcPr>
            <w:tcW w:w="1091" w:type="dxa"/>
          </w:tcPr>
          <w:p w14:paraId="7A0110EA" w14:textId="3F560DC8" w:rsidR="00647F74" w:rsidRPr="00E135E1" w:rsidRDefault="00A5001C" w:rsidP="00382F00">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2</w:t>
            </w:r>
          </w:p>
        </w:tc>
        <w:tc>
          <w:tcPr>
            <w:tcW w:w="4902" w:type="dxa"/>
          </w:tcPr>
          <w:p w14:paraId="15F2DF57" w14:textId="1EACB3C2" w:rsidR="00647F74" w:rsidRPr="00E135E1" w:rsidRDefault="00647F74" w:rsidP="009F606E">
            <w:pPr>
              <w:spacing w:before="60" w:after="60" w:line="340" w:lineRule="exact"/>
              <w:jc w:val="both"/>
              <w:rPr>
                <w:rFonts w:ascii="Times New Roman" w:hAnsi="Times New Roman" w:cs="Times New Roman"/>
                <w:b/>
                <w:sz w:val="24"/>
                <w:szCs w:val="24"/>
                <w:shd w:val="clear" w:color="auto" w:fill="FFFFFF"/>
              </w:rPr>
            </w:pPr>
            <w:r w:rsidRPr="00E135E1">
              <w:rPr>
                <w:rFonts w:ascii="Times New Roman" w:hAnsi="Times New Roman" w:cs="Times New Roman"/>
                <w:b/>
                <w:sz w:val="24"/>
                <w:szCs w:val="24"/>
                <w:shd w:val="clear" w:color="auto" w:fill="FFFFFF"/>
              </w:rPr>
              <w:t>Căn cứ ban hành văn bản</w:t>
            </w:r>
          </w:p>
        </w:tc>
        <w:tc>
          <w:tcPr>
            <w:tcW w:w="4634" w:type="dxa"/>
          </w:tcPr>
          <w:p w14:paraId="216EC9AD" w14:textId="77777777" w:rsidR="00647F74" w:rsidRPr="00E135E1" w:rsidRDefault="00647F74" w:rsidP="009F606E">
            <w:pPr>
              <w:spacing w:before="60" w:after="60" w:line="340" w:lineRule="exact"/>
              <w:jc w:val="both"/>
              <w:rPr>
                <w:rFonts w:ascii="Times New Roman" w:hAnsi="Times New Roman" w:cs="Times New Roman"/>
                <w:b/>
                <w:sz w:val="24"/>
                <w:szCs w:val="24"/>
                <w:u w:val="single"/>
                <w:shd w:val="clear" w:color="auto" w:fill="FFFFFF"/>
              </w:rPr>
            </w:pPr>
          </w:p>
        </w:tc>
        <w:tc>
          <w:tcPr>
            <w:tcW w:w="3368" w:type="dxa"/>
          </w:tcPr>
          <w:p w14:paraId="323BA6C0" w14:textId="77777777" w:rsidR="00647F74" w:rsidRPr="00E135E1" w:rsidRDefault="00647F74" w:rsidP="009F606E">
            <w:pPr>
              <w:spacing w:before="60" w:after="60" w:line="340" w:lineRule="exact"/>
              <w:jc w:val="both"/>
              <w:rPr>
                <w:rFonts w:ascii="Times New Roman" w:hAnsi="Times New Roman" w:cs="Times New Roman"/>
                <w:sz w:val="24"/>
                <w:szCs w:val="24"/>
              </w:rPr>
            </w:pPr>
          </w:p>
        </w:tc>
      </w:tr>
      <w:tr w:rsidR="00647F74" w:rsidRPr="00E135E1" w14:paraId="6F2E2E02" w14:textId="77777777" w:rsidTr="00611ABE">
        <w:trPr>
          <w:jc w:val="center"/>
        </w:trPr>
        <w:tc>
          <w:tcPr>
            <w:tcW w:w="1091" w:type="dxa"/>
          </w:tcPr>
          <w:p w14:paraId="0048C57C" w14:textId="77777777" w:rsidR="00647F74" w:rsidRPr="00E135E1" w:rsidRDefault="00647F74" w:rsidP="00382F00">
            <w:pPr>
              <w:spacing w:before="60" w:after="60" w:line="340" w:lineRule="exact"/>
              <w:jc w:val="center"/>
              <w:rPr>
                <w:rFonts w:ascii="Times New Roman" w:hAnsi="Times New Roman" w:cs="Times New Roman"/>
                <w:sz w:val="24"/>
                <w:szCs w:val="24"/>
              </w:rPr>
            </w:pPr>
          </w:p>
        </w:tc>
        <w:tc>
          <w:tcPr>
            <w:tcW w:w="4902" w:type="dxa"/>
          </w:tcPr>
          <w:p w14:paraId="60581E5D" w14:textId="46B2290E" w:rsidR="00647F74" w:rsidRPr="00E135E1" w:rsidRDefault="00647F74" w:rsidP="00647F74">
            <w:pPr>
              <w:spacing w:before="60" w:after="60" w:line="340" w:lineRule="exact"/>
              <w:jc w:val="both"/>
              <w:rPr>
                <w:rFonts w:ascii="Times New Roman" w:hAnsi="Times New Roman" w:cs="Times New Roman"/>
                <w:i/>
                <w:sz w:val="24"/>
                <w:szCs w:val="24"/>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 xml:space="preserve">Luật </w:t>
            </w:r>
            <w:r w:rsidR="00C51270">
              <w:rPr>
                <w:rFonts w:ascii="Times New Roman" w:hAnsi="Times New Roman" w:cs="Times New Roman"/>
                <w:b/>
                <w:i/>
                <w:sz w:val="24"/>
                <w:szCs w:val="24"/>
                <w:shd w:val="clear" w:color="auto" w:fill="FFFFFF"/>
              </w:rPr>
              <w:t>Kiểm toán nhà nước</w:t>
            </w:r>
            <w:r w:rsidRPr="00E135E1">
              <w:rPr>
                <w:rFonts w:ascii="Times New Roman" w:hAnsi="Times New Roman" w:cs="Times New Roman"/>
                <w:b/>
                <w:i/>
                <w:sz w:val="24"/>
                <w:szCs w:val="24"/>
                <w:shd w:val="clear" w:color="auto" w:fill="FFFFFF"/>
              </w:rPr>
              <w:t xml:space="preserve"> ngày 24 tháng 6 năm 2015</w:t>
            </w:r>
            <w:r w:rsidRPr="00E135E1">
              <w:rPr>
                <w:rFonts w:ascii="Times New Roman" w:hAnsi="Times New Roman" w:cs="Times New Roman"/>
                <w:i/>
                <w:sz w:val="24"/>
                <w:szCs w:val="24"/>
                <w:shd w:val="clear" w:color="auto" w:fill="FFFFFF"/>
              </w:rPr>
              <w:t>;</w:t>
            </w:r>
          </w:p>
          <w:p w14:paraId="2F91BB2A" w14:textId="472A825C" w:rsidR="00647F74" w:rsidRPr="00E135E1" w:rsidRDefault="00647F74" w:rsidP="00647F74">
            <w:pPr>
              <w:spacing w:before="60" w:after="60" w:line="340" w:lineRule="exact"/>
              <w:jc w:val="both"/>
              <w:rPr>
                <w:rFonts w:ascii="Times New Roman" w:hAnsi="Times New Roman" w:cs="Times New Roman"/>
                <w:i/>
                <w:sz w:val="24"/>
                <w:szCs w:val="24"/>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 xml:space="preserve">Luật sửa đổi, bổ sung một số điều của Luật </w:t>
            </w:r>
            <w:r w:rsidR="00C51270">
              <w:rPr>
                <w:rFonts w:ascii="Times New Roman" w:hAnsi="Times New Roman" w:cs="Times New Roman"/>
                <w:b/>
                <w:i/>
                <w:sz w:val="24"/>
                <w:szCs w:val="24"/>
                <w:shd w:val="clear" w:color="auto" w:fill="FFFFFF"/>
              </w:rPr>
              <w:t>Kiểm toán nhà nước</w:t>
            </w:r>
            <w:r w:rsidRPr="00E135E1">
              <w:rPr>
                <w:rFonts w:ascii="Times New Roman" w:hAnsi="Times New Roman" w:cs="Times New Roman"/>
                <w:b/>
                <w:i/>
                <w:sz w:val="24"/>
                <w:szCs w:val="24"/>
                <w:shd w:val="clear" w:color="auto" w:fill="FFFFFF"/>
              </w:rPr>
              <w:t xml:space="preserve"> ngày 26 tháng 11 năm 2019</w:t>
            </w:r>
            <w:r w:rsidRPr="00E135E1">
              <w:rPr>
                <w:rFonts w:ascii="Times New Roman" w:hAnsi="Times New Roman" w:cs="Times New Roman"/>
                <w:i/>
                <w:sz w:val="24"/>
                <w:szCs w:val="24"/>
                <w:shd w:val="clear" w:color="auto" w:fill="FFFFFF"/>
              </w:rPr>
              <w:t>;</w:t>
            </w:r>
          </w:p>
          <w:p w14:paraId="04C60AE2" w14:textId="77777777" w:rsidR="00647F74" w:rsidRPr="00E135E1" w:rsidRDefault="00647F74" w:rsidP="00647F74">
            <w:pPr>
              <w:spacing w:before="60" w:after="60" w:line="340" w:lineRule="exact"/>
              <w:jc w:val="both"/>
              <w:rPr>
                <w:rFonts w:ascii="Times New Roman" w:hAnsi="Times New Roman" w:cs="Times New Roman"/>
                <w:i/>
                <w:sz w:val="24"/>
                <w:szCs w:val="24"/>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Luật ban hành văn bản quy phạm pháp luật ngày 22 tháng 6 năm 2015</w:t>
            </w:r>
            <w:r w:rsidRPr="00E135E1">
              <w:rPr>
                <w:rFonts w:ascii="Times New Roman" w:hAnsi="Times New Roman" w:cs="Times New Roman"/>
                <w:i/>
                <w:sz w:val="24"/>
                <w:szCs w:val="24"/>
                <w:shd w:val="clear" w:color="auto" w:fill="FFFFFF"/>
              </w:rPr>
              <w:t>;</w:t>
            </w:r>
          </w:p>
          <w:p w14:paraId="02CCDEEC" w14:textId="1788EA49" w:rsidR="00647F74" w:rsidRPr="00E135E1" w:rsidRDefault="00647F74" w:rsidP="00647F74">
            <w:pPr>
              <w:spacing w:before="60" w:after="60" w:line="340" w:lineRule="exact"/>
              <w:jc w:val="both"/>
              <w:rPr>
                <w:rFonts w:ascii="Times New Roman" w:hAnsi="Times New Roman" w:cs="Times New Roman"/>
                <w:i/>
                <w:sz w:val="24"/>
                <w:szCs w:val="24"/>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Luật sửa đổi, bổ sung một số điều của Luật Ban hành văn bản quy phạm pháp luật ngày 18 tháng 6 năm 2020</w:t>
            </w:r>
            <w:r w:rsidRPr="00E135E1">
              <w:rPr>
                <w:rFonts w:ascii="Times New Roman" w:hAnsi="Times New Roman" w:cs="Times New Roman"/>
                <w:i/>
                <w:sz w:val="24"/>
                <w:szCs w:val="24"/>
                <w:shd w:val="clear" w:color="auto" w:fill="FFFFFF"/>
              </w:rPr>
              <w:t>;</w:t>
            </w:r>
          </w:p>
        </w:tc>
        <w:tc>
          <w:tcPr>
            <w:tcW w:w="4634" w:type="dxa"/>
          </w:tcPr>
          <w:p w14:paraId="50950213" w14:textId="25FFFFA8" w:rsidR="00647F74" w:rsidRPr="00E135E1" w:rsidRDefault="00647F74" w:rsidP="00647F74">
            <w:pPr>
              <w:spacing w:before="60" w:after="60" w:line="340" w:lineRule="exact"/>
              <w:jc w:val="both"/>
              <w:rPr>
                <w:rFonts w:ascii="Times New Roman" w:hAnsi="Times New Roman" w:cs="Times New Roman"/>
                <w:i/>
                <w:sz w:val="24"/>
                <w:szCs w:val="24"/>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 xml:space="preserve">Luật </w:t>
            </w:r>
            <w:r w:rsidR="00C51270">
              <w:rPr>
                <w:rFonts w:ascii="Times New Roman" w:hAnsi="Times New Roman" w:cs="Times New Roman"/>
                <w:b/>
                <w:i/>
                <w:sz w:val="24"/>
                <w:szCs w:val="24"/>
                <w:shd w:val="clear" w:color="auto" w:fill="FFFFFF"/>
              </w:rPr>
              <w:t>Kiểm toán nhà nước</w:t>
            </w:r>
            <w:r w:rsidRPr="00E135E1">
              <w:rPr>
                <w:rFonts w:ascii="Times New Roman" w:hAnsi="Times New Roman" w:cs="Times New Roman"/>
                <w:b/>
                <w:i/>
                <w:sz w:val="24"/>
                <w:szCs w:val="24"/>
                <w:shd w:val="clear" w:color="auto" w:fill="FFFFFF"/>
              </w:rPr>
              <w:t xml:space="preserve"> </w:t>
            </w:r>
            <w:r w:rsidRPr="00E135E1">
              <w:rPr>
                <w:rFonts w:ascii="Times New Roman" w:hAnsi="Times New Roman" w:cs="Times New Roman"/>
                <w:b/>
                <w:i/>
                <w:sz w:val="24"/>
                <w:szCs w:val="24"/>
                <w:u w:val="single"/>
                <w:shd w:val="clear" w:color="auto" w:fill="FFFFFF"/>
              </w:rPr>
              <w:t>số 81/2015/QH13 được sửa đổi, bổ sung bởi Luật số 55/2019/QH14</w:t>
            </w:r>
            <w:r w:rsidRPr="00E135E1">
              <w:rPr>
                <w:rFonts w:ascii="Times New Roman" w:hAnsi="Times New Roman" w:cs="Times New Roman"/>
                <w:i/>
                <w:sz w:val="24"/>
                <w:szCs w:val="24"/>
                <w:shd w:val="clear" w:color="auto" w:fill="FFFFFF"/>
              </w:rPr>
              <w:t>;</w:t>
            </w:r>
          </w:p>
          <w:p w14:paraId="0890B20C" w14:textId="7F7D76EE" w:rsidR="00647F74" w:rsidRPr="00E135E1" w:rsidRDefault="00647F74" w:rsidP="00647F74">
            <w:pPr>
              <w:spacing w:before="60" w:after="60" w:line="340" w:lineRule="exact"/>
              <w:jc w:val="both"/>
              <w:rPr>
                <w:rFonts w:ascii="Times New Roman" w:hAnsi="Times New Roman" w:cs="Times New Roman"/>
                <w:b/>
                <w:sz w:val="24"/>
                <w:szCs w:val="24"/>
                <w:u w:val="single"/>
                <w:shd w:val="clear" w:color="auto" w:fill="FFFFFF"/>
              </w:rPr>
            </w:pPr>
            <w:r w:rsidRPr="00E135E1">
              <w:rPr>
                <w:rFonts w:ascii="Times New Roman" w:hAnsi="Times New Roman" w:cs="Times New Roman"/>
                <w:i/>
                <w:sz w:val="24"/>
                <w:szCs w:val="24"/>
                <w:shd w:val="clear" w:color="auto" w:fill="FFFFFF"/>
              </w:rPr>
              <w:t xml:space="preserve">Căn cứ </w:t>
            </w:r>
            <w:r w:rsidRPr="00E135E1">
              <w:rPr>
                <w:rFonts w:ascii="Times New Roman" w:hAnsi="Times New Roman" w:cs="Times New Roman"/>
                <w:b/>
                <w:i/>
                <w:sz w:val="24"/>
                <w:szCs w:val="24"/>
                <w:shd w:val="clear" w:color="auto" w:fill="FFFFFF"/>
              </w:rPr>
              <w:t xml:space="preserve">Luật Ban hành văn bản quy phạm pháp luật </w:t>
            </w:r>
            <w:r w:rsidRPr="00E135E1">
              <w:rPr>
                <w:rFonts w:ascii="Times New Roman" w:hAnsi="Times New Roman" w:cs="Times New Roman"/>
                <w:b/>
                <w:i/>
                <w:sz w:val="24"/>
                <w:szCs w:val="24"/>
                <w:u w:val="single"/>
                <w:shd w:val="clear" w:color="auto" w:fill="FFFFFF"/>
              </w:rPr>
              <w:t>số 64/2025/QH15 được sửa đổi, bổ sung bởi Luật số 87/2025/QH15</w:t>
            </w:r>
            <w:r w:rsidRPr="00E135E1">
              <w:rPr>
                <w:rFonts w:ascii="Times New Roman" w:hAnsi="Times New Roman" w:cs="Times New Roman"/>
                <w:i/>
                <w:sz w:val="24"/>
                <w:szCs w:val="24"/>
                <w:shd w:val="clear" w:color="auto" w:fill="FFFFFF"/>
              </w:rPr>
              <w:t>;</w:t>
            </w:r>
          </w:p>
        </w:tc>
        <w:tc>
          <w:tcPr>
            <w:tcW w:w="3368" w:type="dxa"/>
          </w:tcPr>
          <w:p w14:paraId="320B1B97" w14:textId="2856AF69" w:rsidR="00647F74" w:rsidRPr="00E135E1" w:rsidRDefault="00D14785" w:rsidP="009F606E">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Biên tập lại để phù hợp với quy định về việc viện dẫn văn bản tại Khoản 38 Điều 1 Nghị định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w:t>
            </w:r>
            <w:r w:rsidR="00343A3A" w:rsidRPr="00E135E1">
              <w:rPr>
                <w:rFonts w:ascii="Times New Roman" w:hAnsi="Times New Roman" w:cs="Times New Roman"/>
                <w:sz w:val="24"/>
                <w:szCs w:val="24"/>
              </w:rPr>
              <w:t xml:space="preserve">01/4/2025 </w:t>
            </w:r>
            <w:r w:rsidRPr="00E135E1">
              <w:rPr>
                <w:rFonts w:ascii="Times New Roman" w:hAnsi="Times New Roman" w:cs="Times New Roman"/>
                <w:sz w:val="24"/>
                <w:szCs w:val="24"/>
              </w:rPr>
              <w:t>của Chính phủ về kiểm tra, rà soát, hệ thống hóa và xử lý văn bản quy phạm pháp luật</w:t>
            </w:r>
          </w:p>
        </w:tc>
      </w:tr>
      <w:tr w:rsidR="009C1508" w:rsidRPr="00E135E1" w14:paraId="0CA734B0" w14:textId="77777777" w:rsidTr="00611ABE">
        <w:trPr>
          <w:jc w:val="center"/>
        </w:trPr>
        <w:tc>
          <w:tcPr>
            <w:tcW w:w="1091" w:type="dxa"/>
          </w:tcPr>
          <w:p w14:paraId="5BF41608" w14:textId="50225D96" w:rsidR="009C1508" w:rsidRPr="00E135E1" w:rsidRDefault="009C1508" w:rsidP="009C1508">
            <w:pPr>
              <w:spacing w:before="60" w:after="60" w:line="340" w:lineRule="exact"/>
              <w:jc w:val="center"/>
              <w:rPr>
                <w:rFonts w:ascii="Times New Roman" w:hAnsi="Times New Roman" w:cs="Times New Roman"/>
                <w:b/>
                <w:sz w:val="24"/>
                <w:szCs w:val="24"/>
              </w:rPr>
            </w:pPr>
            <w:r w:rsidRPr="00E135E1">
              <w:rPr>
                <w:rFonts w:ascii="Times New Roman" w:hAnsi="Times New Roman" w:cs="Times New Roman"/>
                <w:b/>
                <w:sz w:val="24"/>
                <w:szCs w:val="24"/>
              </w:rPr>
              <w:t>II</w:t>
            </w:r>
          </w:p>
        </w:tc>
        <w:tc>
          <w:tcPr>
            <w:tcW w:w="4902" w:type="dxa"/>
          </w:tcPr>
          <w:p w14:paraId="3DFE0EF1" w14:textId="77777777"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Chương I. </w:t>
            </w:r>
            <w:r w:rsidRPr="00E135E1">
              <w:rPr>
                <w:rFonts w:ascii="Times New Roman" w:hAnsi="Times New Roman" w:cs="Times New Roman"/>
                <w:b/>
                <w:strike/>
                <w:sz w:val="24"/>
                <w:szCs w:val="24"/>
              </w:rPr>
              <w:t>NHỮNG</w:t>
            </w:r>
            <w:r w:rsidRPr="00E135E1">
              <w:rPr>
                <w:rFonts w:ascii="Times New Roman" w:hAnsi="Times New Roman" w:cs="Times New Roman"/>
                <w:b/>
                <w:sz w:val="24"/>
                <w:szCs w:val="24"/>
              </w:rPr>
              <w:t xml:space="preserve"> QUY ĐỊNH CHUNG</w:t>
            </w:r>
          </w:p>
        </w:tc>
        <w:tc>
          <w:tcPr>
            <w:tcW w:w="4634" w:type="dxa"/>
          </w:tcPr>
          <w:p w14:paraId="56900BD1" w14:textId="7F295F6F"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Chương I. QUY ĐỊNH CHUNG</w:t>
            </w:r>
          </w:p>
        </w:tc>
        <w:tc>
          <w:tcPr>
            <w:tcW w:w="3368" w:type="dxa"/>
          </w:tcPr>
          <w:p w14:paraId="6F2229B7" w14:textId="1A7FE08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Điều chỉnh tên chương thành </w:t>
            </w:r>
            <w:r w:rsidRPr="00E135E1">
              <w:rPr>
                <w:rFonts w:ascii="Times New Roman" w:hAnsi="Times New Roman" w:cs="Times New Roman"/>
                <w:i/>
                <w:sz w:val="24"/>
                <w:szCs w:val="24"/>
              </w:rPr>
              <w:t>“Quy định chung”</w:t>
            </w:r>
            <w:r w:rsidRPr="00E135E1">
              <w:rPr>
                <w:rFonts w:ascii="Times New Roman" w:hAnsi="Times New Roman" w:cs="Times New Roman"/>
                <w:sz w:val="24"/>
                <w:szCs w:val="24"/>
              </w:rPr>
              <w:t xml:space="preserve"> cho ngắn gọn, phù hợp với kỹ thuật trình bày văn bản (Lược bỏ từ “Những”).</w:t>
            </w:r>
          </w:p>
        </w:tc>
      </w:tr>
      <w:tr w:rsidR="009C1508" w:rsidRPr="00E135E1" w14:paraId="09DAAFC2" w14:textId="77777777" w:rsidTr="00611ABE">
        <w:trPr>
          <w:jc w:val="center"/>
        </w:trPr>
        <w:tc>
          <w:tcPr>
            <w:tcW w:w="1091" w:type="dxa"/>
          </w:tcPr>
          <w:p w14:paraId="2652406B" w14:textId="5C707965"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w:t>
            </w:r>
          </w:p>
        </w:tc>
        <w:tc>
          <w:tcPr>
            <w:tcW w:w="4902" w:type="dxa"/>
          </w:tcPr>
          <w:p w14:paraId="15D67771" w14:textId="77777777" w:rsidR="009C1508" w:rsidRPr="00E135E1" w:rsidRDefault="009C1508" w:rsidP="009C1508">
            <w:pPr>
              <w:shd w:val="clear" w:color="auto" w:fill="FFFFFF"/>
              <w:spacing w:before="60" w:after="60" w:line="340" w:lineRule="exact"/>
              <w:jc w:val="both"/>
              <w:rPr>
                <w:rFonts w:ascii="Times New Roman" w:eastAsia="Times New Roman" w:hAnsi="Times New Roman" w:cs="Times New Roman"/>
                <w:sz w:val="24"/>
                <w:szCs w:val="24"/>
              </w:rPr>
            </w:pPr>
            <w:bookmarkStart w:id="1" w:name="dieu_1_1"/>
            <w:r w:rsidRPr="00E135E1">
              <w:rPr>
                <w:rFonts w:ascii="Times New Roman" w:eastAsia="Times New Roman" w:hAnsi="Times New Roman" w:cs="Times New Roman"/>
                <w:b/>
                <w:bCs/>
                <w:sz w:val="24"/>
                <w:szCs w:val="24"/>
              </w:rPr>
              <w:t>Điều 1. Phạm vi điều chỉnh</w:t>
            </w:r>
            <w:bookmarkEnd w:id="1"/>
          </w:p>
          <w:p w14:paraId="5FB0D74E" w14:textId="6BE06BD3" w:rsidR="009C1508" w:rsidRPr="00E135E1" w:rsidRDefault="009C1508" w:rsidP="009C1508">
            <w:pPr>
              <w:shd w:val="clear" w:color="auto" w:fill="FFFFFF"/>
              <w:spacing w:before="60" w:after="60" w:line="340" w:lineRule="exact"/>
              <w:jc w:val="both"/>
              <w:rPr>
                <w:rFonts w:ascii="Times New Roman" w:eastAsia="Times New Roman" w:hAnsi="Times New Roman" w:cs="Times New Roman"/>
                <w:sz w:val="24"/>
                <w:szCs w:val="24"/>
              </w:rPr>
            </w:pPr>
            <w:r w:rsidRPr="00E135E1">
              <w:rPr>
                <w:rFonts w:ascii="Times New Roman" w:eastAsia="Times New Roman" w:hAnsi="Times New Roman" w:cs="Times New Roman"/>
                <w:sz w:val="24"/>
                <w:szCs w:val="24"/>
              </w:rPr>
              <w:t xml:space="preserve">1. </w:t>
            </w:r>
            <w:r w:rsidRPr="00E135E1">
              <w:rPr>
                <w:rFonts w:ascii="Times New Roman" w:eastAsia="Times New Roman" w:hAnsi="Times New Roman" w:cs="Times New Roman"/>
                <w:b/>
                <w:sz w:val="24"/>
                <w:szCs w:val="24"/>
              </w:rPr>
              <w:t>Quy định</w:t>
            </w:r>
            <w:r w:rsidRPr="00E135E1">
              <w:rPr>
                <w:rFonts w:ascii="Times New Roman" w:eastAsia="Times New Roman" w:hAnsi="Times New Roman" w:cs="Times New Roman"/>
                <w:sz w:val="24"/>
                <w:szCs w:val="24"/>
              </w:rPr>
              <w:t xml:space="preserve"> này quy định về trình tự, nội dung công việc</w:t>
            </w:r>
            <w:r w:rsidRPr="00E135E1">
              <w:rPr>
                <w:rFonts w:ascii="Times New Roman" w:eastAsia="Times New Roman" w:hAnsi="Times New Roman" w:cs="Times New Roman"/>
                <w:b/>
                <w:sz w:val="24"/>
                <w:szCs w:val="24"/>
              </w:rPr>
              <w:t xml:space="preserve">, </w:t>
            </w:r>
            <w:r w:rsidRPr="00E135E1">
              <w:rPr>
                <w:rFonts w:ascii="Times New Roman" w:eastAsia="Times New Roman" w:hAnsi="Times New Roman" w:cs="Times New Roman"/>
                <w:b/>
                <w:strike/>
                <w:sz w:val="24"/>
                <w:szCs w:val="24"/>
              </w:rPr>
              <w:t>nhiệm vụ và trách nhiệm</w:t>
            </w:r>
            <w:r w:rsidRPr="00E135E1">
              <w:rPr>
                <w:rFonts w:ascii="Times New Roman" w:eastAsia="Times New Roman" w:hAnsi="Times New Roman" w:cs="Times New Roman"/>
                <w:strike/>
                <w:sz w:val="24"/>
                <w:szCs w:val="24"/>
              </w:rPr>
              <w:t xml:space="preserve"> </w:t>
            </w:r>
            <w:r w:rsidRPr="00E135E1">
              <w:rPr>
                <w:rFonts w:ascii="Times New Roman" w:eastAsia="Times New Roman" w:hAnsi="Times New Roman" w:cs="Times New Roman"/>
                <w:b/>
                <w:strike/>
                <w:sz w:val="24"/>
                <w:szCs w:val="24"/>
              </w:rPr>
              <w:t xml:space="preserve">của các đơn vị trực thuộc </w:t>
            </w:r>
            <w:r w:rsidR="00C51270">
              <w:rPr>
                <w:rFonts w:ascii="Times New Roman" w:eastAsia="Times New Roman" w:hAnsi="Times New Roman" w:cs="Times New Roman"/>
                <w:b/>
                <w:strike/>
                <w:sz w:val="24"/>
                <w:szCs w:val="24"/>
              </w:rPr>
              <w:t>Kiểm toán nhà nước</w:t>
            </w:r>
            <w:r w:rsidRPr="00E135E1">
              <w:rPr>
                <w:rFonts w:ascii="Times New Roman" w:eastAsia="Times New Roman" w:hAnsi="Times New Roman" w:cs="Times New Roman"/>
                <w:b/>
                <w:strike/>
                <w:sz w:val="24"/>
                <w:szCs w:val="24"/>
              </w:rPr>
              <w:t>, các tổ chức, cá nhân có liên quan</w:t>
            </w:r>
            <w:r w:rsidRPr="00E135E1">
              <w:rPr>
                <w:rFonts w:ascii="Times New Roman" w:eastAsia="Times New Roman" w:hAnsi="Times New Roman" w:cs="Times New Roman"/>
                <w:strike/>
                <w:sz w:val="24"/>
                <w:szCs w:val="24"/>
              </w:rPr>
              <w:t xml:space="preserve"> </w:t>
            </w:r>
            <w:r w:rsidRPr="00E135E1">
              <w:rPr>
                <w:rFonts w:ascii="Times New Roman" w:eastAsia="Times New Roman" w:hAnsi="Times New Roman" w:cs="Times New Roman"/>
                <w:b/>
                <w:strike/>
                <w:sz w:val="24"/>
                <w:szCs w:val="24"/>
              </w:rPr>
              <w:t>trong việc lập, thẩm định</w:t>
            </w:r>
            <w:r w:rsidRPr="00E135E1">
              <w:rPr>
                <w:rFonts w:ascii="Times New Roman" w:eastAsia="Times New Roman" w:hAnsi="Times New Roman" w:cs="Times New Roman"/>
                <w:sz w:val="24"/>
                <w:szCs w:val="24"/>
              </w:rPr>
              <w:t xml:space="preserve"> và ban hành </w:t>
            </w:r>
            <w:r w:rsidR="00C51270">
              <w:rPr>
                <w:rFonts w:ascii="Times New Roman" w:eastAsia="Times New Roman" w:hAnsi="Times New Roman" w:cs="Times New Roman"/>
                <w:sz w:val="24"/>
                <w:szCs w:val="24"/>
              </w:rPr>
              <w:t>Kế hoạch kiểm toán năm</w:t>
            </w:r>
            <w:r w:rsidRPr="00E135E1">
              <w:rPr>
                <w:rFonts w:ascii="Times New Roman" w:eastAsia="Times New Roman" w:hAnsi="Times New Roman" w:cs="Times New Roman"/>
                <w:sz w:val="24"/>
                <w:szCs w:val="24"/>
              </w:rPr>
              <w:t xml:space="preserve">, </w:t>
            </w:r>
            <w:r w:rsidR="00C51270">
              <w:rPr>
                <w:rFonts w:ascii="Times New Roman" w:eastAsia="Times New Roman" w:hAnsi="Times New Roman" w:cs="Times New Roman"/>
                <w:sz w:val="24"/>
                <w:szCs w:val="24"/>
              </w:rPr>
              <w:lastRenderedPageBreak/>
              <w:t>Kế hoạch kiểm toán trung hạn</w:t>
            </w:r>
            <w:r w:rsidRPr="00E135E1">
              <w:rPr>
                <w:rFonts w:ascii="Times New Roman" w:eastAsia="Times New Roman" w:hAnsi="Times New Roman" w:cs="Times New Roman"/>
                <w:sz w:val="24"/>
                <w:szCs w:val="24"/>
              </w:rPr>
              <w:t xml:space="preserve"> của </w:t>
            </w:r>
            <w:r w:rsidR="00C51270">
              <w:rPr>
                <w:rFonts w:ascii="Times New Roman" w:eastAsia="Times New Roman" w:hAnsi="Times New Roman" w:cs="Times New Roman"/>
                <w:sz w:val="24"/>
                <w:szCs w:val="24"/>
              </w:rPr>
              <w:t>Kiểm toán nhà nước</w:t>
            </w:r>
            <w:r w:rsidRPr="00E135E1">
              <w:rPr>
                <w:rFonts w:ascii="Times New Roman" w:eastAsia="Times New Roman" w:hAnsi="Times New Roman" w:cs="Times New Roman"/>
                <w:sz w:val="24"/>
                <w:szCs w:val="24"/>
              </w:rPr>
              <w:t>.</w:t>
            </w:r>
          </w:p>
          <w:p w14:paraId="3C7E0796" w14:textId="3A275F0C" w:rsidR="009C1508" w:rsidRPr="00E135E1" w:rsidRDefault="009C1508" w:rsidP="009C1508">
            <w:pPr>
              <w:shd w:val="clear" w:color="auto" w:fill="FFFFFF"/>
              <w:spacing w:before="60" w:after="60" w:line="340" w:lineRule="exact"/>
              <w:jc w:val="both"/>
              <w:rPr>
                <w:rFonts w:ascii="Times New Roman" w:eastAsia="Times New Roman" w:hAnsi="Times New Roman" w:cs="Times New Roman"/>
                <w:sz w:val="24"/>
                <w:szCs w:val="24"/>
              </w:rPr>
            </w:pPr>
            <w:r w:rsidRPr="00E135E1">
              <w:rPr>
                <w:rFonts w:ascii="Times New Roman" w:eastAsia="Times New Roman" w:hAnsi="Times New Roman" w:cs="Times New Roman"/>
                <w:sz w:val="24"/>
                <w:szCs w:val="24"/>
              </w:rPr>
              <w:t xml:space="preserve">2. </w:t>
            </w:r>
            <w:r w:rsidRPr="00E135E1">
              <w:rPr>
                <w:rFonts w:ascii="Times New Roman" w:eastAsia="Times New Roman" w:hAnsi="Times New Roman" w:cs="Times New Roman"/>
                <w:b/>
                <w:sz w:val="24"/>
                <w:szCs w:val="24"/>
              </w:rPr>
              <w:t>Quy định</w:t>
            </w:r>
            <w:r w:rsidRPr="00E135E1">
              <w:rPr>
                <w:rFonts w:ascii="Times New Roman" w:eastAsia="Times New Roman" w:hAnsi="Times New Roman" w:cs="Times New Roman"/>
                <w:sz w:val="24"/>
                <w:szCs w:val="24"/>
              </w:rPr>
              <w:t xml:space="preserve"> này không áp dụng đối với các trường hợp điều chỉnh, </w:t>
            </w:r>
            <w:r w:rsidRPr="00E135E1">
              <w:rPr>
                <w:rFonts w:ascii="Times New Roman" w:eastAsia="Times New Roman" w:hAnsi="Times New Roman" w:cs="Times New Roman"/>
                <w:b/>
                <w:strike/>
                <w:sz w:val="24"/>
                <w:szCs w:val="24"/>
              </w:rPr>
              <w:t>bổ sung, thay đổi</w:t>
            </w:r>
            <w:r w:rsidRPr="00E135E1">
              <w:rPr>
                <w:rFonts w:ascii="Times New Roman" w:eastAsia="Times New Roman" w:hAnsi="Times New Roman" w:cs="Times New Roman"/>
                <w:sz w:val="24"/>
                <w:szCs w:val="24"/>
              </w:rPr>
              <w:t xml:space="preserve"> </w:t>
            </w:r>
            <w:r w:rsidR="00C51270">
              <w:rPr>
                <w:rFonts w:ascii="Times New Roman" w:eastAsia="Times New Roman" w:hAnsi="Times New Roman" w:cs="Times New Roman"/>
                <w:sz w:val="24"/>
                <w:szCs w:val="24"/>
              </w:rPr>
              <w:t>Kế hoạch kiểm toán năm</w:t>
            </w:r>
            <w:r w:rsidRPr="00E135E1">
              <w:rPr>
                <w:rFonts w:ascii="Times New Roman" w:eastAsia="Times New Roman" w:hAnsi="Times New Roman" w:cs="Times New Roman"/>
                <w:sz w:val="24"/>
                <w:szCs w:val="24"/>
              </w:rPr>
              <w:t xml:space="preserve"> hoặc các kế hoạch kiểm toán của </w:t>
            </w:r>
            <w:r w:rsidR="00C51270">
              <w:rPr>
                <w:rFonts w:ascii="Times New Roman" w:eastAsia="Times New Roman" w:hAnsi="Times New Roman" w:cs="Times New Roman"/>
                <w:sz w:val="24"/>
                <w:szCs w:val="24"/>
              </w:rPr>
              <w:t>Kiểm toán nhà nước</w:t>
            </w:r>
            <w:r w:rsidRPr="00E135E1">
              <w:rPr>
                <w:rFonts w:ascii="Times New Roman" w:eastAsia="Times New Roman" w:hAnsi="Times New Roman" w:cs="Times New Roman"/>
                <w:sz w:val="24"/>
                <w:szCs w:val="24"/>
              </w:rPr>
              <w:t xml:space="preserve"> đã cam kết thực hiện theo các văn bản ký kết với đối tác nước ngoài.</w:t>
            </w:r>
          </w:p>
        </w:tc>
        <w:tc>
          <w:tcPr>
            <w:tcW w:w="4634" w:type="dxa"/>
          </w:tcPr>
          <w:p w14:paraId="1BD5C4C2" w14:textId="05914784" w:rsidR="009C1508" w:rsidRPr="00E135E1" w:rsidRDefault="009C1508" w:rsidP="009C1508">
            <w:pPr>
              <w:spacing w:before="60" w:after="60" w:line="340" w:lineRule="exact"/>
              <w:jc w:val="both"/>
              <w:rPr>
                <w:rFonts w:ascii="Times New Roman" w:hAnsi="Times New Roman" w:cs="Times New Roman"/>
                <w:sz w:val="24"/>
                <w:szCs w:val="24"/>
              </w:rPr>
            </w:pPr>
            <w:bookmarkStart w:id="2" w:name="dieu_1"/>
            <w:r w:rsidRPr="00E135E1">
              <w:rPr>
                <w:rFonts w:ascii="Times New Roman" w:hAnsi="Times New Roman" w:cs="Times New Roman"/>
                <w:b/>
                <w:bCs/>
                <w:sz w:val="24"/>
                <w:szCs w:val="24"/>
              </w:rPr>
              <w:lastRenderedPageBreak/>
              <w:t>Điều 1. Phạm vi điều chỉnh</w:t>
            </w:r>
            <w:bookmarkEnd w:id="2"/>
          </w:p>
          <w:p w14:paraId="0F16243B" w14:textId="6690EAE6"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sz w:val="24"/>
                <w:szCs w:val="24"/>
              </w:rPr>
              <w:t xml:space="preserve">1.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 </w:t>
            </w:r>
            <w:r w:rsidRPr="00E135E1">
              <w:rPr>
                <w:rFonts w:ascii="Times New Roman" w:eastAsia="Times New Roman" w:hAnsi="Times New Roman" w:cs="Times New Roman"/>
                <w:sz w:val="24"/>
                <w:szCs w:val="24"/>
              </w:rPr>
              <w:t xml:space="preserve">quy định </w:t>
            </w:r>
            <w:r w:rsidRPr="00E135E1">
              <w:rPr>
                <w:rFonts w:ascii="Times New Roman" w:hAnsi="Times New Roman" w:cs="Times New Roman"/>
                <w:sz w:val="24"/>
                <w:szCs w:val="24"/>
              </w:rPr>
              <w:t>về trình tự, nội dung công việc</w:t>
            </w:r>
            <w:r w:rsidRPr="00E135E1">
              <w:t xml:space="preserve"> </w:t>
            </w:r>
            <w:r w:rsidRPr="00E135E1">
              <w:rPr>
                <w:rFonts w:ascii="Times New Roman" w:hAnsi="Times New Roman" w:cs="Times New Roman"/>
                <w:b/>
                <w:sz w:val="24"/>
                <w:szCs w:val="24"/>
                <w:u w:val="single"/>
              </w:rPr>
              <w:t>để xây dựng</w:t>
            </w:r>
            <w:r w:rsidRPr="00E135E1">
              <w:rPr>
                <w:rFonts w:ascii="Times New Roman" w:hAnsi="Times New Roman" w:cs="Times New Roman"/>
                <w:sz w:val="24"/>
                <w:szCs w:val="24"/>
              </w:rPr>
              <w:t xml:space="preserve"> và ban hành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9F5E09B" w14:textId="4A90A7C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2.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 không áp dụng đối với các trường hợp điều chỉnh kế hoạch kiểm toán phát sinh trong năm hoặc các kế hoạch kiểm toán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đã cam kết thực hiện theo các văn bản ký kết với đối tác nước ngoài</w:t>
            </w:r>
          </w:p>
        </w:tc>
        <w:tc>
          <w:tcPr>
            <w:tcW w:w="3368" w:type="dxa"/>
          </w:tcPr>
          <w:p w14:paraId="0A0400E2" w14:textId="0DBFCFB3"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xml:space="preserve">(1) Điều chỉnh cụm từ </w:t>
            </w:r>
            <w:r w:rsidRPr="00E135E1">
              <w:rPr>
                <w:i/>
              </w:rPr>
              <w:t xml:space="preserve">“Quy định” </w:t>
            </w:r>
            <w:r w:rsidRPr="00E135E1">
              <w:t>thành</w:t>
            </w:r>
            <w:r w:rsidRPr="00E135E1">
              <w:rPr>
                <w:i/>
              </w:rPr>
              <w:t xml:space="preserve"> “Thông tư”</w:t>
            </w:r>
            <w:r w:rsidRPr="00E135E1">
              <w:t xml:space="preserve"> để đảm bảo phù hợp với hình thức văn bản mới.</w:t>
            </w:r>
          </w:p>
          <w:p w14:paraId="128FBC21" w14:textId="04948A38" w:rsidR="009C1508" w:rsidRPr="00E135E1" w:rsidRDefault="009C1508" w:rsidP="009C1508">
            <w:pPr>
              <w:pStyle w:val="NormalWeb"/>
              <w:shd w:val="clear" w:color="auto" w:fill="FFFFFF"/>
              <w:spacing w:before="60" w:beforeAutospacing="0" w:after="60" w:afterAutospacing="0" w:line="340" w:lineRule="exact"/>
              <w:jc w:val="both"/>
            </w:pPr>
            <w:r w:rsidRPr="00E135E1">
              <w:t>(2) Điều chỉnh “</w:t>
            </w:r>
            <w:r w:rsidRPr="00E135E1">
              <w:rPr>
                <w:i/>
              </w:rPr>
              <w:t xml:space="preserve">quy định về trình tự, nội dung công việc, </w:t>
            </w:r>
            <w:r w:rsidRPr="00E135E1">
              <w:rPr>
                <w:b/>
                <w:i/>
              </w:rPr>
              <w:t xml:space="preserve">nhiệm vụ và trách nhiệm của các đơn vị </w:t>
            </w:r>
            <w:r w:rsidRPr="00E135E1">
              <w:rPr>
                <w:b/>
                <w:i/>
              </w:rPr>
              <w:lastRenderedPageBreak/>
              <w:t xml:space="preserve">trực thuộc </w:t>
            </w:r>
            <w:r w:rsidR="00C51270">
              <w:rPr>
                <w:b/>
                <w:i/>
              </w:rPr>
              <w:t>Kiểm toán nhà nước</w:t>
            </w:r>
            <w:r w:rsidRPr="00E135E1">
              <w:rPr>
                <w:b/>
                <w:i/>
              </w:rPr>
              <w:t>, các tổ chức, cá nhân có liên quan</w:t>
            </w:r>
            <w:r w:rsidRPr="00E135E1">
              <w:rPr>
                <w:i/>
              </w:rPr>
              <w:t xml:space="preserve"> </w:t>
            </w:r>
            <w:r w:rsidRPr="00E135E1">
              <w:rPr>
                <w:b/>
                <w:i/>
              </w:rPr>
              <w:t>trong việc lập, thẩm định và ban hành</w:t>
            </w:r>
            <w:r w:rsidRPr="00E135E1">
              <w:t>” thành “</w:t>
            </w:r>
            <w:r w:rsidRPr="00E135E1">
              <w:rPr>
                <w:i/>
              </w:rPr>
              <w:t xml:space="preserve">quy định về trình tự, nội dung công việc </w:t>
            </w:r>
            <w:r w:rsidRPr="00E135E1">
              <w:rPr>
                <w:b/>
                <w:i/>
              </w:rPr>
              <w:t xml:space="preserve">để xây dựng và ban hành </w:t>
            </w:r>
            <w:r w:rsidR="00C51270">
              <w:rPr>
                <w:i/>
              </w:rPr>
              <w:t>Kế hoạch kiểm toán năm</w:t>
            </w:r>
            <w:r w:rsidRPr="00E135E1">
              <w:rPr>
                <w:i/>
              </w:rPr>
              <w:t xml:space="preserve">, </w:t>
            </w:r>
            <w:r w:rsidR="00C51270">
              <w:rPr>
                <w:i/>
              </w:rPr>
              <w:t>Kế hoạch kiểm toán trung hạn</w:t>
            </w:r>
            <w:r w:rsidRPr="00E135E1">
              <w:rPr>
                <w:i/>
              </w:rPr>
              <w:t xml:space="preserve"> của </w:t>
            </w:r>
            <w:r w:rsidR="00C51270">
              <w:rPr>
                <w:i/>
              </w:rPr>
              <w:t>Kiểm toán nhà nước</w:t>
            </w:r>
            <w:r w:rsidRPr="00E135E1">
              <w:t>” để đảm bảo bao quát và không trùng lặp nội dung về đối tượng áp dụng được quy định tại Điều 2.</w:t>
            </w:r>
          </w:p>
          <w:p w14:paraId="78B66F59" w14:textId="10875367" w:rsidR="009C1508" w:rsidRPr="00E135E1" w:rsidRDefault="009C1508" w:rsidP="009C1508">
            <w:pPr>
              <w:pStyle w:val="NormalWeb"/>
              <w:shd w:val="clear" w:color="auto" w:fill="FFFFFF"/>
              <w:spacing w:before="60" w:beforeAutospacing="0" w:after="60" w:afterAutospacing="0" w:line="340" w:lineRule="exact"/>
              <w:jc w:val="both"/>
            </w:pPr>
            <w:r w:rsidRPr="00E135E1">
              <w:t>(3) Lược bỏ cụm từ “</w:t>
            </w:r>
            <w:r w:rsidRPr="00E135E1">
              <w:rPr>
                <w:i/>
              </w:rPr>
              <w:t>bổ sung, thay đổi</w:t>
            </w:r>
            <w:r w:rsidRPr="00E135E1">
              <w:t>” do từ “</w:t>
            </w:r>
            <w:r w:rsidRPr="00E135E1">
              <w:rPr>
                <w:i/>
              </w:rPr>
              <w:t>điều chỉnh</w:t>
            </w:r>
            <w:r w:rsidRPr="00E135E1">
              <w:t xml:space="preserve">” đã bao gồm đầy đủ các trường hợp bổ sung, điều chỉnh giảm </w:t>
            </w:r>
            <w:r w:rsidR="00C51270">
              <w:t>Kế hoạch kiểm toán năm</w:t>
            </w:r>
            <w:r w:rsidRPr="00E135E1">
              <w:t>.</w:t>
            </w:r>
          </w:p>
        </w:tc>
      </w:tr>
      <w:tr w:rsidR="009C1508" w:rsidRPr="00E135E1" w14:paraId="364BF10E" w14:textId="77777777" w:rsidTr="00611ABE">
        <w:trPr>
          <w:jc w:val="center"/>
        </w:trPr>
        <w:tc>
          <w:tcPr>
            <w:tcW w:w="1091" w:type="dxa"/>
          </w:tcPr>
          <w:p w14:paraId="625EEE4F" w14:textId="61EE0BD4"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2</w:t>
            </w:r>
          </w:p>
        </w:tc>
        <w:tc>
          <w:tcPr>
            <w:tcW w:w="4902" w:type="dxa"/>
          </w:tcPr>
          <w:p w14:paraId="69DE05CC" w14:textId="77777777" w:rsidR="009C1508" w:rsidRPr="00E135E1" w:rsidRDefault="009C1508" w:rsidP="009C1508">
            <w:pPr>
              <w:pStyle w:val="NormalWeb"/>
              <w:shd w:val="clear" w:color="auto" w:fill="FFFFFF"/>
              <w:spacing w:before="60" w:beforeAutospacing="0" w:after="60" w:afterAutospacing="0" w:line="340" w:lineRule="exact"/>
              <w:jc w:val="both"/>
              <w:rPr>
                <w:b/>
                <w:bCs/>
                <w:shd w:val="clear" w:color="auto" w:fill="FFFFFF"/>
              </w:rPr>
            </w:pPr>
            <w:r w:rsidRPr="00E135E1">
              <w:rPr>
                <w:b/>
                <w:bCs/>
              </w:rPr>
              <w:t>Điều 2</w:t>
            </w:r>
            <w:bookmarkStart w:id="3" w:name="dieu_2_1"/>
            <w:r w:rsidRPr="00E135E1">
              <w:rPr>
                <w:b/>
                <w:bCs/>
              </w:rPr>
              <w:t xml:space="preserve">. </w:t>
            </w:r>
            <w:r w:rsidRPr="00E135E1">
              <w:rPr>
                <w:b/>
                <w:bCs/>
                <w:shd w:val="clear" w:color="auto" w:fill="FFFFFF"/>
              </w:rPr>
              <w:t>Đối tượng áp dụn</w:t>
            </w:r>
            <w:bookmarkEnd w:id="3"/>
            <w:r w:rsidRPr="00E135E1">
              <w:rPr>
                <w:b/>
                <w:bCs/>
                <w:shd w:val="clear" w:color="auto" w:fill="FFFFFF"/>
              </w:rPr>
              <w:t>g</w:t>
            </w:r>
          </w:p>
          <w:p w14:paraId="6EE92E41" w14:textId="4BC4DED5" w:rsidR="009C1508" w:rsidRPr="00E135E1" w:rsidRDefault="009C1508" w:rsidP="009C1508">
            <w:pPr>
              <w:pStyle w:val="NormalWeb"/>
              <w:shd w:val="clear" w:color="auto" w:fill="FFFFFF"/>
              <w:spacing w:before="60" w:beforeAutospacing="0" w:after="60" w:afterAutospacing="0" w:line="340" w:lineRule="exact"/>
              <w:jc w:val="both"/>
              <w:rPr>
                <w:b/>
                <w:bCs/>
              </w:rPr>
            </w:pPr>
            <w:r w:rsidRPr="00E135E1">
              <w:rPr>
                <w:shd w:val="clear" w:color="auto" w:fill="FFFFFF"/>
              </w:rPr>
              <w:t xml:space="preserve">Quy định này áp dụng đối với các đơn vị trực thuộc </w:t>
            </w:r>
            <w:r w:rsidR="00C51270">
              <w:rPr>
                <w:shd w:val="clear" w:color="auto" w:fill="FFFFFF"/>
              </w:rPr>
              <w:t>Kiểm toán nhà nước</w:t>
            </w:r>
            <w:r w:rsidRPr="00E135E1">
              <w:rPr>
                <w:shd w:val="clear" w:color="auto" w:fill="FFFFFF"/>
              </w:rPr>
              <w:t xml:space="preserve"> </w:t>
            </w:r>
            <w:r w:rsidRPr="00462468">
              <w:rPr>
                <w:shd w:val="clear" w:color="auto" w:fill="FFFFFF"/>
              </w:rPr>
              <w:t>và các tổ chức, cá nhân có liên quan</w:t>
            </w:r>
            <w:r w:rsidRPr="00E135E1">
              <w:rPr>
                <w:b/>
                <w:shd w:val="clear" w:color="auto" w:fill="FFFFFF"/>
              </w:rPr>
              <w:t xml:space="preserve"> đến việc lập, thẩm định</w:t>
            </w:r>
            <w:r w:rsidRPr="00E135E1">
              <w:rPr>
                <w:shd w:val="clear" w:color="auto" w:fill="FFFFFF"/>
              </w:rPr>
              <w:t xml:space="preserve"> và ban hành </w:t>
            </w:r>
            <w:r w:rsidR="00C51270">
              <w:rPr>
                <w:shd w:val="clear" w:color="auto" w:fill="FFFFFF"/>
              </w:rPr>
              <w:t>Kế hoạch kiểm toán năm</w:t>
            </w:r>
            <w:r w:rsidRPr="00E135E1">
              <w:rPr>
                <w:shd w:val="clear" w:color="auto" w:fill="FFFFFF"/>
              </w:rPr>
              <w:t xml:space="preserve">, </w:t>
            </w:r>
            <w:r w:rsidR="00C51270">
              <w:rPr>
                <w:shd w:val="clear" w:color="auto" w:fill="FFFFFF"/>
              </w:rPr>
              <w:t>Kế hoạch kiểm toán trung hạn</w:t>
            </w:r>
            <w:r w:rsidRPr="00E135E1">
              <w:rPr>
                <w:shd w:val="clear" w:color="auto" w:fill="FFFFFF"/>
              </w:rPr>
              <w:t xml:space="preserve"> của </w:t>
            </w:r>
            <w:r w:rsidR="00C51270">
              <w:rPr>
                <w:shd w:val="clear" w:color="auto" w:fill="FFFFFF"/>
              </w:rPr>
              <w:t>Kiểm toán nhà nước</w:t>
            </w:r>
            <w:r w:rsidRPr="00E135E1">
              <w:rPr>
                <w:shd w:val="clear" w:color="auto" w:fill="FFFFFF"/>
              </w:rPr>
              <w:t>.</w:t>
            </w:r>
          </w:p>
        </w:tc>
        <w:tc>
          <w:tcPr>
            <w:tcW w:w="4634" w:type="dxa"/>
          </w:tcPr>
          <w:p w14:paraId="65CC901B" w14:textId="73C1429B" w:rsidR="009C1508" w:rsidRPr="00E135E1" w:rsidRDefault="009C1508" w:rsidP="009C1508">
            <w:pPr>
              <w:spacing w:before="60" w:after="60" w:line="340" w:lineRule="exact"/>
              <w:jc w:val="both"/>
              <w:rPr>
                <w:rFonts w:ascii="Times New Roman" w:eastAsia="Times New Roman" w:hAnsi="Times New Roman" w:cs="Times New Roman"/>
                <w:b/>
                <w:bCs/>
                <w:sz w:val="24"/>
                <w:szCs w:val="24"/>
              </w:rPr>
            </w:pPr>
            <w:r w:rsidRPr="00E135E1">
              <w:rPr>
                <w:rFonts w:ascii="Times New Roman" w:eastAsia="Times New Roman" w:hAnsi="Times New Roman" w:cs="Times New Roman"/>
                <w:b/>
                <w:bCs/>
                <w:sz w:val="24"/>
                <w:szCs w:val="24"/>
              </w:rPr>
              <w:t>Điều 2. Đối tượng áp dụng</w:t>
            </w:r>
          </w:p>
          <w:p w14:paraId="02A0607D" w14:textId="0251193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 áp dụng đối với các đơn vị trực thuộc </w:t>
            </w:r>
            <w:r w:rsidR="00C51270">
              <w:rPr>
                <w:rFonts w:ascii="Times New Roman" w:hAnsi="Times New Roman" w:cs="Times New Roman"/>
                <w:sz w:val="24"/>
                <w:szCs w:val="24"/>
              </w:rPr>
              <w:t>Kiểm toán nhà nước</w:t>
            </w:r>
            <w:r w:rsidR="00462468">
              <w:t xml:space="preserve"> </w:t>
            </w:r>
            <w:r w:rsidR="00462468" w:rsidRPr="00462468">
              <w:rPr>
                <w:rFonts w:ascii="Times New Roman" w:hAnsi="Times New Roman" w:cs="Times New Roman"/>
                <w:sz w:val="24"/>
                <w:szCs w:val="24"/>
              </w:rPr>
              <w:t>và các tổ chức, cá nhân có liên quan</w:t>
            </w:r>
            <w:r w:rsidRPr="00E135E1">
              <w:rPr>
                <w:rFonts w:ascii="Times New Roman" w:hAnsi="Times New Roman" w:cs="Times New Roman"/>
                <w:sz w:val="24"/>
                <w:szCs w:val="24"/>
              </w:rPr>
              <w:t xml:space="preserve"> </w:t>
            </w:r>
            <w:r w:rsidRPr="00E135E1">
              <w:rPr>
                <w:rFonts w:ascii="Times New Roman" w:hAnsi="Times New Roman" w:cs="Times New Roman"/>
                <w:b/>
                <w:sz w:val="24"/>
                <w:szCs w:val="24"/>
                <w:u w:val="single"/>
              </w:rPr>
              <w:t>trong việc xây dựng</w:t>
            </w:r>
            <w:r w:rsidRPr="00E135E1">
              <w:rPr>
                <w:rFonts w:ascii="Times New Roman" w:hAnsi="Times New Roman" w:cs="Times New Roman"/>
                <w:sz w:val="24"/>
                <w:szCs w:val="24"/>
              </w:rPr>
              <w:t xml:space="preserve"> và ban hành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tc>
        <w:tc>
          <w:tcPr>
            <w:tcW w:w="3368" w:type="dxa"/>
          </w:tcPr>
          <w:p w14:paraId="1CA69AE6"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Điều chỉnh cụm từ </w:t>
            </w:r>
            <w:r w:rsidRPr="00E135E1">
              <w:rPr>
                <w:i/>
              </w:rPr>
              <w:t xml:space="preserve">“Quy định” </w:t>
            </w:r>
            <w:r w:rsidRPr="00E135E1">
              <w:t>thành</w:t>
            </w:r>
            <w:r w:rsidRPr="00E135E1">
              <w:rPr>
                <w:i/>
              </w:rPr>
              <w:t xml:space="preserve"> “Thông tư”</w:t>
            </w:r>
            <w:r w:rsidRPr="00E135E1">
              <w:t xml:space="preserve"> để đảm bảo phù hợp với hình thức văn bản mới.</w:t>
            </w:r>
          </w:p>
          <w:p w14:paraId="5DA24C0A" w14:textId="6548A8B2" w:rsidR="009C1508" w:rsidRPr="00E135E1" w:rsidRDefault="009C1508" w:rsidP="00462468">
            <w:pPr>
              <w:pStyle w:val="NormalWeb"/>
              <w:shd w:val="clear" w:color="auto" w:fill="FFFFFF"/>
              <w:spacing w:before="60" w:beforeAutospacing="0" w:after="60" w:afterAutospacing="0" w:line="340" w:lineRule="exact"/>
              <w:jc w:val="both"/>
            </w:pPr>
            <w:r w:rsidRPr="00E135E1">
              <w:t>(2) Điều chỉnh sửa “</w:t>
            </w:r>
            <w:r w:rsidRPr="00E135E1">
              <w:rPr>
                <w:i/>
              </w:rPr>
              <w:t>lập, thẩm định và ban hành</w:t>
            </w:r>
            <w:r w:rsidRPr="00E135E1">
              <w:t>” thành “</w:t>
            </w:r>
            <w:r w:rsidRPr="00E135E1">
              <w:rPr>
                <w:i/>
              </w:rPr>
              <w:t>xây dựng và ban hành</w:t>
            </w:r>
            <w:r w:rsidRPr="00E135E1">
              <w:t>” để đảm bảo bao quát như đã nêu tại mục trên.</w:t>
            </w:r>
          </w:p>
        </w:tc>
      </w:tr>
      <w:tr w:rsidR="009C1508" w:rsidRPr="00E135E1" w14:paraId="053ACD51" w14:textId="77777777" w:rsidTr="00611ABE">
        <w:trPr>
          <w:jc w:val="center"/>
        </w:trPr>
        <w:tc>
          <w:tcPr>
            <w:tcW w:w="1091" w:type="dxa"/>
          </w:tcPr>
          <w:p w14:paraId="06805A20" w14:textId="0448B2B0"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3</w:t>
            </w:r>
          </w:p>
        </w:tc>
        <w:tc>
          <w:tcPr>
            <w:tcW w:w="4902" w:type="dxa"/>
          </w:tcPr>
          <w:p w14:paraId="56029333" w14:textId="0D24F754" w:rsidR="009C1508" w:rsidRPr="00E135E1" w:rsidRDefault="009C1508" w:rsidP="009C1508">
            <w:pPr>
              <w:pStyle w:val="NormalWeb"/>
              <w:shd w:val="clear" w:color="auto" w:fill="FFFFFF"/>
              <w:spacing w:before="60" w:beforeAutospacing="0" w:after="60" w:afterAutospacing="0" w:line="340" w:lineRule="exact"/>
              <w:jc w:val="both"/>
              <w:rPr>
                <w:b/>
                <w:bCs/>
                <w:shd w:val="clear" w:color="auto" w:fill="FFFFFF"/>
              </w:rPr>
            </w:pPr>
            <w:bookmarkStart w:id="4" w:name="dieu_3_1"/>
            <w:r w:rsidRPr="00E135E1">
              <w:rPr>
                <w:b/>
                <w:bCs/>
                <w:shd w:val="clear" w:color="auto" w:fill="FFFFFF"/>
              </w:rPr>
              <w:t xml:space="preserve">Điều 3. Nguyên tắc xây dựng </w:t>
            </w:r>
            <w:r w:rsidR="00C51270">
              <w:rPr>
                <w:b/>
                <w:bCs/>
                <w:shd w:val="clear" w:color="auto" w:fill="FFFFFF"/>
              </w:rPr>
              <w:t>Kế hoạch kiểm toán năm</w:t>
            </w:r>
            <w:r w:rsidRPr="00E135E1">
              <w:rPr>
                <w:b/>
                <w:bCs/>
                <w:shd w:val="clear" w:color="auto" w:fill="FFFFFF"/>
              </w:rPr>
              <w:t xml:space="preserve">, </w:t>
            </w:r>
            <w:r w:rsidR="00C51270">
              <w:rPr>
                <w:b/>
                <w:bCs/>
                <w:shd w:val="clear" w:color="auto" w:fill="FFFFFF"/>
              </w:rPr>
              <w:t>Kế hoạch kiểm toán trung hạn</w:t>
            </w:r>
            <w:bookmarkEnd w:id="4"/>
          </w:p>
          <w:p w14:paraId="3BD5DD46" w14:textId="2DB9D5F3"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w:t>
            </w:r>
            <w:r w:rsidRPr="00E135E1">
              <w:rPr>
                <w:b/>
              </w:rPr>
              <w:t>Đảm bảo</w:t>
            </w:r>
            <w:r w:rsidRPr="00E135E1">
              <w:t xml:space="preserve"> tính độc lập của </w:t>
            </w:r>
            <w:r w:rsidR="00C51270">
              <w:t>Kiểm toán nhà nước</w:t>
            </w:r>
            <w:r w:rsidRPr="00E135E1">
              <w:t xml:space="preserve"> theo quy định tại Điều 118 Hiến pháp năm 2013; tuân thủ quy định của </w:t>
            </w:r>
            <w:hyperlink r:id="rId8" w:tgtFrame="_blank" w:history="1">
              <w:r w:rsidRPr="00E135E1">
                <w:rPr>
                  <w:rStyle w:val="Hyperlink"/>
                  <w:color w:val="auto"/>
                  <w:u w:val="none"/>
                </w:rPr>
                <w:t xml:space="preserve">Luật </w:t>
              </w:r>
              <w:r w:rsidR="00C51270">
                <w:rPr>
                  <w:rStyle w:val="Hyperlink"/>
                  <w:color w:val="auto"/>
                  <w:u w:val="none"/>
                </w:rPr>
                <w:t>Kiểm toán nhà nước</w:t>
              </w:r>
            </w:hyperlink>
            <w:r w:rsidRPr="00E135E1">
              <w:t xml:space="preserve"> và các </w:t>
            </w:r>
            <w:r w:rsidRPr="00E135E1">
              <w:rPr>
                <w:b/>
              </w:rPr>
              <w:t>văn bản quy phạm</w:t>
            </w:r>
            <w:r w:rsidRPr="00E135E1">
              <w:t xml:space="preserve"> pháp luật có liên quan.</w:t>
            </w:r>
          </w:p>
          <w:p w14:paraId="1696A6CA"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w:t>
            </w:r>
            <w:r w:rsidRPr="00E135E1">
              <w:rPr>
                <w:b/>
              </w:rPr>
              <w:t>Đảm bảo</w:t>
            </w:r>
            <w:r w:rsidRPr="00E135E1">
              <w:t xml:space="preserve"> tính khách quan, minh bạch.</w:t>
            </w:r>
          </w:p>
          <w:p w14:paraId="2C895D7D" w14:textId="18E5C34B"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3. </w:t>
            </w:r>
            <w:r w:rsidRPr="00E135E1">
              <w:rPr>
                <w:b/>
              </w:rPr>
              <w:t>Đảm bảo</w:t>
            </w:r>
            <w:r w:rsidRPr="00E135E1">
              <w:t xml:space="preserve"> tính hệ thống, toàn diện và khả thi: </w:t>
            </w:r>
            <w:r w:rsidR="00C51270">
              <w:t>Kế hoạch kiểm toán năm</w:t>
            </w:r>
            <w:r w:rsidRPr="00E135E1">
              <w:t xml:space="preserve">, </w:t>
            </w:r>
            <w:r w:rsidR="00462468">
              <w:t>k</w:t>
            </w:r>
            <w:r w:rsidR="00C51270">
              <w:t>ế hoạch kiểm toán trung hạn</w:t>
            </w:r>
            <w:r w:rsidRPr="00E135E1">
              <w:t xml:space="preserve"> được xây dựng phù hợp với quỹ thời gian, nguồn nhân lực và điều kiện về cơ sở vật chất của </w:t>
            </w:r>
            <w:r w:rsidR="00C51270">
              <w:t>Kiểm toán nhà nước</w:t>
            </w:r>
            <w:r w:rsidRPr="00E135E1">
              <w:t>; cân đối và phù hợp với kế hoạch công tác khác; dự phòng quỹ thời gian và nhân lực thích hợp để thực hiện các nhiệm vụ đột xuất theo quy định của </w:t>
            </w:r>
            <w:hyperlink r:id="rId9" w:tgtFrame="_blank" w:history="1">
              <w:r w:rsidRPr="00E135E1">
                <w:rPr>
                  <w:rStyle w:val="Hyperlink"/>
                  <w:color w:val="auto"/>
                  <w:u w:val="none"/>
                </w:rPr>
                <w:t xml:space="preserve">Luật </w:t>
              </w:r>
              <w:r w:rsidR="00C51270">
                <w:rPr>
                  <w:rStyle w:val="Hyperlink"/>
                  <w:color w:val="auto"/>
                  <w:u w:val="none"/>
                </w:rPr>
                <w:t>Kiểm toán nhà nước</w:t>
              </w:r>
            </w:hyperlink>
            <w:r w:rsidRPr="00E135E1">
              <w:t> và các văn bản quy phạm pháp luật có liên quan.</w:t>
            </w:r>
          </w:p>
          <w:p w14:paraId="2CD4508A" w14:textId="2D365A98"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4. </w:t>
            </w:r>
            <w:r w:rsidRPr="00E135E1">
              <w:rPr>
                <w:b/>
              </w:rPr>
              <w:t xml:space="preserve">Đảm bảo </w:t>
            </w:r>
            <w:r w:rsidRPr="00E135E1">
              <w:t xml:space="preserve">nguyên tắc tập trung, dân chủ: </w:t>
            </w:r>
            <w:r w:rsidR="00C51270">
              <w:t>Kế hoạch kiểm toán năm</w:t>
            </w:r>
            <w:r w:rsidRPr="00E135E1">
              <w:t xml:space="preserve">, </w:t>
            </w:r>
            <w:r w:rsidR="00462468">
              <w:t>k</w:t>
            </w:r>
            <w:r w:rsidR="00C51270">
              <w:t>ế hoạch kiểm toán trung hạn</w:t>
            </w:r>
            <w:r w:rsidRPr="00E135E1">
              <w:t xml:space="preserve"> do các đơn vị trực thuộc </w:t>
            </w:r>
            <w:r w:rsidR="00C51270">
              <w:t>Kiểm toán nhà nước</w:t>
            </w:r>
            <w:r w:rsidRPr="00E135E1">
              <w:t xml:space="preserve"> đề xuất trên cơ sở các định hướng của </w:t>
            </w:r>
            <w:r w:rsidR="00C51270">
              <w:t>Kiểm toán nhà nước</w:t>
            </w:r>
            <w:r w:rsidRPr="00E135E1">
              <w:t>; tập hợp được trí tuệ của tập thể công chức, kiểm toán viên.</w:t>
            </w:r>
          </w:p>
          <w:p w14:paraId="68228696"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5. </w:t>
            </w:r>
            <w:r w:rsidRPr="00E135E1">
              <w:rPr>
                <w:b/>
              </w:rPr>
              <w:t xml:space="preserve">Đảm bảo </w:t>
            </w:r>
            <w:r w:rsidRPr="00E135E1">
              <w:t xml:space="preserve">sự phối hợp tốt với các cơ quan trong hệ thống thanh tra, kiểm tra của Đảng và Nhà </w:t>
            </w:r>
            <w:r w:rsidRPr="00E135E1">
              <w:lastRenderedPageBreak/>
              <w:t xml:space="preserve">nước; </w:t>
            </w:r>
            <w:r w:rsidRPr="00E135E1">
              <w:rPr>
                <w:b/>
              </w:rPr>
              <w:t>hạn chế</w:t>
            </w:r>
            <w:r w:rsidRPr="00E135E1">
              <w:t xml:space="preserve"> trùng lặp, chồng chéo trong hoạt động thanh tra, kiểm tra, kiểm toán.</w:t>
            </w:r>
          </w:p>
          <w:p w14:paraId="483D0BBA" w14:textId="4C736891"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6. </w:t>
            </w:r>
            <w:r w:rsidRPr="00E135E1">
              <w:rPr>
                <w:b/>
              </w:rPr>
              <w:t>Đảm bảo</w:t>
            </w:r>
            <w:r w:rsidRPr="00E135E1">
              <w:t xml:space="preserve"> sự phù hợp giữa </w:t>
            </w:r>
            <w:r w:rsidR="00462468">
              <w:t>k</w:t>
            </w:r>
            <w:r w:rsidR="00C51270">
              <w:t>ế hoạch kiểm toán năm</w:t>
            </w:r>
            <w:r w:rsidRPr="00E135E1">
              <w:t xml:space="preserve">, </w:t>
            </w:r>
            <w:r w:rsidR="00462468">
              <w:t>k</w:t>
            </w:r>
            <w:r w:rsidR="00C51270">
              <w:t>ế hoạch kiểm toán trung hạn</w:t>
            </w:r>
            <w:r w:rsidRPr="00E135E1">
              <w:t xml:space="preserve"> và kế hoạch, chiến lược phát triển </w:t>
            </w:r>
            <w:r w:rsidR="00C51270">
              <w:t>Kiểm toán nhà nước</w:t>
            </w:r>
            <w:r w:rsidRPr="00E135E1">
              <w:t xml:space="preserve"> theo từng thời kỳ.</w:t>
            </w:r>
          </w:p>
          <w:p w14:paraId="1D64518B" w14:textId="641D63E0" w:rsidR="009C1508" w:rsidRPr="00E135E1" w:rsidRDefault="009C1508" w:rsidP="009C1508">
            <w:pPr>
              <w:spacing w:before="60" w:after="60" w:line="340" w:lineRule="exact"/>
              <w:jc w:val="both"/>
              <w:rPr>
                <w:rFonts w:ascii="Times New Roman" w:hAnsi="Times New Roman" w:cs="Times New Roman"/>
                <w:b/>
                <w:strike/>
                <w:sz w:val="24"/>
                <w:szCs w:val="24"/>
              </w:rPr>
            </w:pPr>
            <w:r w:rsidRPr="00E135E1">
              <w:rPr>
                <w:rFonts w:ascii="Times New Roman" w:hAnsi="Times New Roman" w:cs="Times New Roman"/>
                <w:b/>
                <w:strike/>
                <w:sz w:val="24"/>
                <w:szCs w:val="24"/>
              </w:rPr>
              <w:t xml:space="preserve">7. Việc lập, thẩm định và ban hành </w:t>
            </w:r>
            <w:r w:rsidR="00C51270">
              <w:rPr>
                <w:rFonts w:ascii="Times New Roman" w:hAnsi="Times New Roman" w:cs="Times New Roman"/>
                <w:b/>
                <w:strike/>
                <w:sz w:val="24"/>
                <w:szCs w:val="24"/>
              </w:rPr>
              <w:t>Kế hoạch kiểm toán năm</w:t>
            </w:r>
            <w:r w:rsidRPr="00E135E1">
              <w:rPr>
                <w:rFonts w:ascii="Times New Roman" w:hAnsi="Times New Roman" w:cs="Times New Roman"/>
                <w:b/>
                <w:strike/>
                <w:sz w:val="24"/>
                <w:szCs w:val="24"/>
              </w:rPr>
              <w:t xml:space="preserve">, </w:t>
            </w:r>
            <w:r w:rsidR="00C51270">
              <w:rPr>
                <w:rFonts w:ascii="Times New Roman" w:hAnsi="Times New Roman" w:cs="Times New Roman"/>
                <w:b/>
                <w:strike/>
                <w:sz w:val="24"/>
                <w:szCs w:val="24"/>
              </w:rPr>
              <w:t>Kế hoạch kiểm toán trung hạn</w:t>
            </w:r>
            <w:r w:rsidRPr="00E135E1">
              <w:rPr>
                <w:rFonts w:ascii="Times New Roman" w:hAnsi="Times New Roman" w:cs="Times New Roman"/>
                <w:b/>
                <w:strike/>
                <w:sz w:val="24"/>
                <w:szCs w:val="24"/>
              </w:rPr>
              <w:t xml:space="preserve"> phải tuân thủ các quy định về quy tắc đạo đức nghề nghiệp, quy tắc ứng xử của Kiểm toán viên nhà nước, quy định về bảo vệ bí mật nhà nước và các quy định pháp luật có liên quan</w:t>
            </w:r>
            <w:r w:rsidRPr="00E135E1">
              <w:rPr>
                <w:rStyle w:val="FootnoteReference"/>
                <w:rFonts w:ascii="Times New Roman" w:hAnsi="Times New Roman" w:cs="Times New Roman"/>
                <w:b/>
                <w:strike/>
                <w:sz w:val="24"/>
                <w:szCs w:val="24"/>
              </w:rPr>
              <w:footnoteReference w:id="1"/>
            </w:r>
            <w:r w:rsidRPr="00E135E1">
              <w:rPr>
                <w:rFonts w:ascii="Times New Roman" w:hAnsi="Times New Roman" w:cs="Times New Roman"/>
                <w:b/>
                <w:strike/>
                <w:sz w:val="24"/>
                <w:szCs w:val="24"/>
              </w:rPr>
              <w:t>.</w:t>
            </w:r>
          </w:p>
          <w:p w14:paraId="050E4170" w14:textId="148EE03C" w:rsidR="009C1508" w:rsidRPr="00E135E1" w:rsidRDefault="009C1508" w:rsidP="009C1508">
            <w:pPr>
              <w:pStyle w:val="NormalWeb"/>
              <w:shd w:val="clear" w:color="auto" w:fill="FFFFFF"/>
              <w:spacing w:before="60" w:beforeAutospacing="0" w:after="60" w:afterAutospacing="0" w:line="340" w:lineRule="exact"/>
              <w:jc w:val="both"/>
            </w:pPr>
          </w:p>
        </w:tc>
        <w:tc>
          <w:tcPr>
            <w:tcW w:w="4634" w:type="dxa"/>
          </w:tcPr>
          <w:p w14:paraId="22B3748A" w14:textId="0942A68D" w:rsidR="009C1508" w:rsidRPr="00E135E1" w:rsidRDefault="009C1508" w:rsidP="009C1508">
            <w:pPr>
              <w:pStyle w:val="NormalWeb"/>
              <w:shd w:val="clear" w:color="auto" w:fill="FFFFFF"/>
              <w:spacing w:before="60" w:beforeAutospacing="0" w:after="60" w:afterAutospacing="0" w:line="340" w:lineRule="exact"/>
              <w:jc w:val="both"/>
              <w:rPr>
                <w:b/>
                <w:bCs/>
                <w:shd w:val="clear" w:color="auto" w:fill="FFFFFF"/>
              </w:rPr>
            </w:pPr>
            <w:bookmarkStart w:id="5" w:name="chuong_2"/>
            <w:r w:rsidRPr="00E135E1">
              <w:rPr>
                <w:b/>
                <w:bCs/>
                <w:shd w:val="clear" w:color="auto" w:fill="FFFFFF"/>
              </w:rPr>
              <w:lastRenderedPageBreak/>
              <w:t xml:space="preserve">Điều 3. Nguyên tắc xây dựng </w:t>
            </w:r>
            <w:r w:rsidR="00C51270">
              <w:rPr>
                <w:b/>
                <w:bCs/>
                <w:shd w:val="clear" w:color="auto" w:fill="FFFFFF"/>
              </w:rPr>
              <w:t>Kế hoạch kiểm toán năm</w:t>
            </w:r>
            <w:r w:rsidRPr="00E135E1">
              <w:rPr>
                <w:b/>
                <w:bCs/>
                <w:shd w:val="clear" w:color="auto" w:fill="FFFFFF"/>
              </w:rPr>
              <w:t xml:space="preserve">, </w:t>
            </w:r>
            <w:r w:rsidR="00C51270">
              <w:rPr>
                <w:b/>
                <w:bCs/>
                <w:shd w:val="clear" w:color="auto" w:fill="FFFFFF"/>
              </w:rPr>
              <w:t>Kế hoạch kiểm toán trung hạn</w:t>
            </w:r>
          </w:p>
          <w:p w14:paraId="5931F7E5" w14:textId="0136818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w:t>
            </w:r>
            <w:r w:rsidRPr="00E135E1">
              <w:rPr>
                <w:rFonts w:ascii="Times New Roman" w:hAnsi="Times New Roman" w:cs="Times New Roman"/>
                <w:b/>
                <w:sz w:val="24"/>
                <w:szCs w:val="24"/>
                <w:u w:val="single"/>
              </w:rPr>
              <w:t>Bảo đảm</w:t>
            </w:r>
            <w:r w:rsidRPr="00E135E1">
              <w:rPr>
                <w:rFonts w:ascii="Times New Roman" w:hAnsi="Times New Roman" w:cs="Times New Roman"/>
                <w:sz w:val="24"/>
                <w:szCs w:val="24"/>
              </w:rPr>
              <w:t xml:space="preserve"> tính độc lập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theo quy định tại </w:t>
            </w:r>
            <w:bookmarkStart w:id="6" w:name="dc_1"/>
            <w:r w:rsidRPr="00E135E1">
              <w:rPr>
                <w:rFonts w:ascii="Times New Roman" w:hAnsi="Times New Roman" w:cs="Times New Roman"/>
                <w:sz w:val="24"/>
                <w:szCs w:val="24"/>
              </w:rPr>
              <w:t>Hiến pháp năm 2013</w:t>
            </w:r>
            <w:bookmarkEnd w:id="6"/>
            <w:r w:rsidRPr="00E135E1">
              <w:rPr>
                <w:rFonts w:ascii="Times New Roman" w:hAnsi="Times New Roman" w:cs="Times New Roman"/>
                <w:sz w:val="24"/>
                <w:szCs w:val="24"/>
              </w:rPr>
              <w:t xml:space="preserve">. Tuân thủ quy định của Luật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E135E1">
              <w:rPr>
                <w:rFonts w:ascii="Times New Roman" w:hAnsi="Times New Roman" w:cs="Times New Roman"/>
                <w:b/>
                <w:sz w:val="24"/>
                <w:szCs w:val="24"/>
              </w:rPr>
              <w:t>các quy định về quy tắc đạo đức nghề nghiệp, quy tắc ứng xử của Kiểm toán viên nhà nước, quy định về bảo vệ bí mật nhà nước</w:t>
            </w:r>
            <w:r w:rsidRPr="00E135E1">
              <w:rPr>
                <w:rFonts w:ascii="Times New Roman" w:hAnsi="Times New Roman" w:cs="Times New Roman"/>
                <w:sz w:val="24"/>
                <w:szCs w:val="24"/>
              </w:rPr>
              <w:t xml:space="preserve"> và các </w:t>
            </w:r>
            <w:r w:rsidRPr="00E135E1">
              <w:rPr>
                <w:rFonts w:ascii="Times New Roman" w:hAnsi="Times New Roman" w:cs="Times New Roman"/>
                <w:b/>
                <w:sz w:val="24"/>
                <w:szCs w:val="24"/>
              </w:rPr>
              <w:t>quy định</w:t>
            </w:r>
            <w:r w:rsidRPr="00E135E1">
              <w:rPr>
                <w:rFonts w:ascii="Times New Roman" w:hAnsi="Times New Roman" w:cs="Times New Roman"/>
                <w:sz w:val="24"/>
                <w:szCs w:val="24"/>
              </w:rPr>
              <w:t xml:space="preserve"> pháp luật có liên quan.</w:t>
            </w:r>
          </w:p>
          <w:p w14:paraId="28C17B27" w14:textId="5C64AF24" w:rsidR="009C1508" w:rsidRPr="00E135E1" w:rsidRDefault="009C1508" w:rsidP="009C1508">
            <w:pPr>
              <w:spacing w:before="60" w:after="60" w:line="340" w:lineRule="exact"/>
              <w:jc w:val="both"/>
              <w:rPr>
                <w:rFonts w:ascii="Times New Roman" w:hAnsi="Times New Roman" w:cs="Times New Roman"/>
                <w:b/>
                <w:sz w:val="24"/>
                <w:szCs w:val="24"/>
                <w:u w:val="single"/>
              </w:rPr>
            </w:pPr>
            <w:r w:rsidRPr="00E135E1">
              <w:rPr>
                <w:rFonts w:ascii="Times New Roman" w:hAnsi="Times New Roman" w:cs="Times New Roman"/>
                <w:sz w:val="24"/>
                <w:szCs w:val="24"/>
              </w:rPr>
              <w:t xml:space="preserve">2. </w:t>
            </w:r>
            <w:r w:rsidRPr="00E135E1">
              <w:rPr>
                <w:rFonts w:ascii="Times New Roman" w:hAnsi="Times New Roman" w:cs="Times New Roman"/>
                <w:b/>
                <w:sz w:val="24"/>
                <w:szCs w:val="24"/>
                <w:u w:val="single"/>
              </w:rPr>
              <w:t>Bảo đảm</w:t>
            </w:r>
            <w:r w:rsidRPr="00E135E1">
              <w:rPr>
                <w:rFonts w:ascii="Times New Roman" w:hAnsi="Times New Roman" w:cs="Times New Roman"/>
                <w:sz w:val="24"/>
                <w:szCs w:val="24"/>
              </w:rPr>
              <w:t xml:space="preserve"> tính khách quan, minh bạch: </w:t>
            </w:r>
            <w:r w:rsidR="00C51270">
              <w:rPr>
                <w:rFonts w:ascii="Times New Roman" w:hAnsi="Times New Roman" w:cs="Times New Roman"/>
                <w:b/>
                <w:sz w:val="24"/>
                <w:szCs w:val="24"/>
                <w:u w:val="single"/>
              </w:rPr>
              <w:t>Kế hoạch kiểm toán năm</w:t>
            </w:r>
            <w:r w:rsidRPr="00E135E1">
              <w:rPr>
                <w:rFonts w:ascii="Times New Roman" w:hAnsi="Times New Roman" w:cs="Times New Roman"/>
                <w:b/>
                <w:sz w:val="24"/>
                <w:szCs w:val="24"/>
                <w:u w:val="single"/>
              </w:rPr>
              <w:t xml:space="preserve">, </w:t>
            </w:r>
            <w:r w:rsidR="00462468">
              <w:rPr>
                <w:rFonts w:ascii="Times New Roman" w:hAnsi="Times New Roman" w:cs="Times New Roman"/>
                <w:b/>
                <w:sz w:val="24"/>
                <w:szCs w:val="24"/>
                <w:u w:val="single"/>
              </w:rPr>
              <w:t>k</w:t>
            </w:r>
            <w:r w:rsidR="00C51270">
              <w:rPr>
                <w:rFonts w:ascii="Times New Roman" w:hAnsi="Times New Roman" w:cs="Times New Roman"/>
                <w:b/>
                <w:sz w:val="24"/>
                <w:szCs w:val="24"/>
                <w:u w:val="single"/>
              </w:rPr>
              <w:t>ế hoạch kiểm toán trung hạn</w:t>
            </w:r>
            <w:r w:rsidRPr="00E135E1">
              <w:rPr>
                <w:rFonts w:ascii="Times New Roman" w:hAnsi="Times New Roman" w:cs="Times New Roman"/>
                <w:b/>
                <w:sz w:val="24"/>
                <w:szCs w:val="24"/>
                <w:u w:val="single"/>
              </w:rPr>
              <w:t xml:space="preserve"> được xây dựng trên cơ sở mục tiêu, nhiệm vụ trọng tâm, các tiêu chí rõ ràng, cụ thể; quy trình xây dựng, thẩm định, lấy ý kiến, hoàn thiện kế hoạch được thực hiện công khai, minh bạch. </w:t>
            </w:r>
            <w:r w:rsidR="00C51270">
              <w:rPr>
                <w:rFonts w:ascii="Times New Roman" w:hAnsi="Times New Roman" w:cs="Times New Roman"/>
                <w:b/>
                <w:sz w:val="24"/>
                <w:szCs w:val="24"/>
                <w:u w:val="single"/>
              </w:rPr>
              <w:t>Kế hoạch kiểm toán năm</w:t>
            </w:r>
            <w:r w:rsidRPr="00E135E1">
              <w:rPr>
                <w:rFonts w:ascii="Times New Roman" w:hAnsi="Times New Roman" w:cs="Times New Roman"/>
                <w:b/>
                <w:sz w:val="24"/>
                <w:szCs w:val="24"/>
                <w:u w:val="single"/>
              </w:rPr>
              <w:t xml:space="preserve"> được gửi lấy ý kiến tham gia của các cơ quan hữu quan, các đại biểu Quốc hội trước khi ban hành và được </w:t>
            </w:r>
            <w:r w:rsidR="00C51270">
              <w:rPr>
                <w:rFonts w:ascii="Times New Roman" w:hAnsi="Times New Roman" w:cs="Times New Roman"/>
                <w:b/>
                <w:sz w:val="24"/>
                <w:szCs w:val="24"/>
                <w:u w:val="single"/>
              </w:rPr>
              <w:t>Kiểm toán nhà nước</w:t>
            </w:r>
            <w:r w:rsidRPr="00E135E1">
              <w:rPr>
                <w:rFonts w:ascii="Times New Roman" w:hAnsi="Times New Roman" w:cs="Times New Roman"/>
                <w:b/>
                <w:sz w:val="24"/>
                <w:szCs w:val="24"/>
                <w:u w:val="single"/>
              </w:rPr>
              <w:t xml:space="preserve"> công khai sau khi ban hành.   </w:t>
            </w:r>
          </w:p>
          <w:p w14:paraId="33954B23" w14:textId="031FC50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w:t>
            </w:r>
            <w:r w:rsidRPr="00E135E1">
              <w:rPr>
                <w:rFonts w:ascii="Times New Roman" w:hAnsi="Times New Roman" w:cs="Times New Roman"/>
                <w:b/>
                <w:sz w:val="24"/>
                <w:szCs w:val="24"/>
                <w:u w:val="single"/>
              </w:rPr>
              <w:t>Bảo đảm</w:t>
            </w:r>
            <w:r w:rsidRPr="00E135E1">
              <w:rPr>
                <w:rFonts w:ascii="Times New Roman" w:hAnsi="Times New Roman" w:cs="Times New Roman"/>
                <w:sz w:val="24"/>
                <w:szCs w:val="24"/>
              </w:rPr>
              <w:t xml:space="preserve"> tính hệ thống, toàn diện và khả thi: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được xây dựng phù hợp với quỹ thời gian, nguồn nhân lực và điều kiện về cơ sở vật chất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cân đối và phù hợp với kế hoạch công tác khác; dự phòng quỹ thời gian và nhân lực thích hợp để </w:t>
            </w:r>
            <w:r w:rsidRPr="00E135E1">
              <w:rPr>
                <w:rFonts w:ascii="Times New Roman" w:hAnsi="Times New Roman" w:cs="Times New Roman"/>
                <w:sz w:val="24"/>
                <w:szCs w:val="24"/>
              </w:rPr>
              <w:lastRenderedPageBreak/>
              <w:t xml:space="preserve">thực hiện các nhiệm vụ đột xuất theo quy định của </w:t>
            </w:r>
            <w:bookmarkStart w:id="7" w:name="tvpllink_btpildzobg_2"/>
            <w:r w:rsidRPr="00E135E1">
              <w:rPr>
                <w:rFonts w:ascii="Times New Roman" w:hAnsi="Times New Roman" w:cs="Times New Roman"/>
                <w:sz w:val="24"/>
                <w:szCs w:val="24"/>
              </w:rPr>
              <w:t xml:space="preserve">Luật </w:t>
            </w:r>
            <w:r w:rsidR="00C51270">
              <w:rPr>
                <w:rFonts w:ascii="Times New Roman" w:hAnsi="Times New Roman" w:cs="Times New Roman"/>
                <w:sz w:val="24"/>
                <w:szCs w:val="24"/>
              </w:rPr>
              <w:t>Kiểm toán nhà nước</w:t>
            </w:r>
            <w:bookmarkEnd w:id="7"/>
            <w:r w:rsidRPr="00E135E1">
              <w:rPr>
                <w:rFonts w:ascii="Times New Roman" w:hAnsi="Times New Roman" w:cs="Times New Roman"/>
                <w:sz w:val="24"/>
                <w:szCs w:val="24"/>
              </w:rPr>
              <w:t xml:space="preserve"> và các văn bản quy phạm pháp luật có liên quan.</w:t>
            </w:r>
          </w:p>
          <w:p w14:paraId="017039E3" w14:textId="3634DC8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w:t>
            </w:r>
            <w:r w:rsidRPr="00E135E1">
              <w:rPr>
                <w:rFonts w:ascii="Times New Roman" w:hAnsi="Times New Roman" w:cs="Times New Roman"/>
                <w:b/>
                <w:sz w:val="24"/>
                <w:szCs w:val="24"/>
                <w:u w:val="single"/>
              </w:rPr>
              <w:t>Bảo đảm</w:t>
            </w:r>
            <w:r w:rsidRPr="00E135E1">
              <w:rPr>
                <w:rFonts w:ascii="Times New Roman" w:hAnsi="Times New Roman" w:cs="Times New Roman"/>
                <w:sz w:val="24"/>
                <w:szCs w:val="24"/>
              </w:rPr>
              <w:t xml:space="preserve"> nguyên tắc tập trung, dân chủ: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do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đề xuất trên cơ sở các định hướng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tập hợp được trí tuệ của tập thể công chức, kiểm toán viên.</w:t>
            </w:r>
          </w:p>
          <w:p w14:paraId="49696778" w14:textId="421941E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5. </w:t>
            </w:r>
            <w:r w:rsidRPr="00E135E1">
              <w:rPr>
                <w:rFonts w:ascii="Times New Roman" w:hAnsi="Times New Roman" w:cs="Times New Roman"/>
                <w:b/>
                <w:sz w:val="24"/>
                <w:szCs w:val="24"/>
                <w:u w:val="single"/>
              </w:rPr>
              <w:t>Bảo đảm</w:t>
            </w:r>
            <w:r w:rsidRPr="00E135E1">
              <w:rPr>
                <w:rFonts w:ascii="Times New Roman" w:hAnsi="Times New Roman" w:cs="Times New Roman"/>
                <w:b/>
                <w:sz w:val="24"/>
                <w:szCs w:val="24"/>
              </w:rPr>
              <w:t xml:space="preserve"> </w:t>
            </w:r>
            <w:r w:rsidRPr="00E135E1">
              <w:rPr>
                <w:rFonts w:ascii="Times New Roman" w:hAnsi="Times New Roman" w:cs="Times New Roman"/>
                <w:sz w:val="24"/>
                <w:szCs w:val="24"/>
              </w:rPr>
              <w:t xml:space="preserve">sự phối hợp tốt với các cơ quan trong hệ thống thanh tra, kiểm tra của Đảng và Nhà nước; </w:t>
            </w:r>
            <w:r w:rsidRPr="00E135E1">
              <w:rPr>
                <w:rFonts w:ascii="Times New Roman" w:hAnsi="Times New Roman" w:cs="Times New Roman"/>
                <w:b/>
                <w:sz w:val="24"/>
                <w:szCs w:val="24"/>
                <w:u w:val="single"/>
              </w:rPr>
              <w:t>tránh</w:t>
            </w:r>
            <w:r w:rsidRPr="00E135E1">
              <w:rPr>
                <w:rFonts w:ascii="Times New Roman" w:hAnsi="Times New Roman" w:cs="Times New Roman"/>
                <w:sz w:val="24"/>
                <w:szCs w:val="24"/>
              </w:rPr>
              <w:t xml:space="preserve"> trùng lặp, chồng chéo trong hoạt động thanh tra, kiểm tra, kiểm toán.</w:t>
            </w:r>
          </w:p>
          <w:p w14:paraId="0EF127ED" w14:textId="3E5C7ED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6. </w:t>
            </w:r>
            <w:r w:rsidRPr="00E135E1">
              <w:rPr>
                <w:rFonts w:ascii="Times New Roman" w:hAnsi="Times New Roman" w:cs="Times New Roman"/>
                <w:b/>
                <w:sz w:val="24"/>
                <w:szCs w:val="24"/>
                <w:u w:val="single"/>
              </w:rPr>
              <w:t>Bảo đảm</w:t>
            </w:r>
            <w:r w:rsidRPr="00E135E1">
              <w:rPr>
                <w:rFonts w:ascii="Times New Roman" w:hAnsi="Times New Roman" w:cs="Times New Roman"/>
                <w:sz w:val="24"/>
                <w:szCs w:val="24"/>
              </w:rPr>
              <w:t xml:space="preserve"> sự phù hợp giữa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và kế hoạch, chiến lược phát triển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theo từng thời kỳ.</w:t>
            </w:r>
            <w:bookmarkEnd w:id="5"/>
          </w:p>
        </w:tc>
        <w:tc>
          <w:tcPr>
            <w:tcW w:w="3368" w:type="dxa"/>
          </w:tcPr>
          <w:p w14:paraId="1D2141EF" w14:textId="7DFB7844" w:rsidR="009C1508" w:rsidRPr="00E135E1" w:rsidRDefault="009C1508" w:rsidP="009C1508">
            <w:pPr>
              <w:shd w:val="clear" w:color="auto" w:fill="FFFFFF"/>
              <w:spacing w:before="120"/>
              <w:jc w:val="both"/>
              <w:textAlignment w:val="baseline"/>
              <w:rPr>
                <w:rFonts w:ascii="Times New Roman" w:eastAsia="Times New Roman" w:hAnsi="Times New Roman" w:cs="Times New Roman"/>
                <w:i/>
                <w:sz w:val="24"/>
                <w:szCs w:val="24"/>
              </w:rPr>
            </w:pPr>
            <w:r w:rsidRPr="00E135E1">
              <w:rPr>
                <w:rFonts w:ascii="Times New Roman" w:eastAsia="Times New Roman" w:hAnsi="Times New Roman" w:cs="Times New Roman"/>
                <w:sz w:val="24"/>
                <w:szCs w:val="24"/>
              </w:rPr>
              <w:lastRenderedPageBreak/>
              <w:t xml:space="preserve">(1) Điều chỉnh cụm từ </w:t>
            </w:r>
            <w:r w:rsidRPr="00E135E1">
              <w:rPr>
                <w:rFonts w:ascii="Times New Roman" w:eastAsia="Times New Roman" w:hAnsi="Times New Roman" w:cs="Times New Roman"/>
                <w:i/>
                <w:sz w:val="24"/>
                <w:szCs w:val="24"/>
              </w:rPr>
              <w:t>“Bảo đảm”</w:t>
            </w:r>
            <w:r w:rsidRPr="00E135E1">
              <w:rPr>
                <w:rFonts w:ascii="Times New Roman" w:eastAsia="Times New Roman" w:hAnsi="Times New Roman" w:cs="Times New Roman"/>
                <w:sz w:val="24"/>
                <w:szCs w:val="24"/>
              </w:rPr>
              <w:t xml:space="preserve"> thành </w:t>
            </w:r>
            <w:r w:rsidRPr="00E135E1">
              <w:rPr>
                <w:rFonts w:ascii="Times New Roman" w:eastAsia="Times New Roman" w:hAnsi="Times New Roman" w:cs="Times New Roman"/>
                <w:i/>
                <w:sz w:val="24"/>
                <w:szCs w:val="24"/>
              </w:rPr>
              <w:t>“Đảm bảo”</w:t>
            </w:r>
            <w:r w:rsidRPr="00E135E1">
              <w:rPr>
                <w:rFonts w:ascii="Times New Roman" w:eastAsia="Times New Roman" w:hAnsi="Times New Roman" w:cs="Times New Roman"/>
                <w:sz w:val="24"/>
                <w:szCs w:val="24"/>
              </w:rPr>
              <w:t xml:space="preserve"> cho phù hợp với khoản 1 Điều 60 Nghị định số 78/2025/NĐ-CP </w:t>
            </w:r>
            <w:r w:rsidRPr="00E135E1">
              <w:rPr>
                <w:rFonts w:ascii="Times New Roman" w:eastAsia="Times New Roman" w:hAnsi="Times New Roman" w:cs="Times New Roman"/>
                <w:i/>
                <w:sz w:val="24"/>
                <w:szCs w:val="24"/>
              </w:rPr>
              <w:t>“Ngôn ngữ sử dụng trong văn bản là tiếng Việt; cách diễn đạt phải chính xác,</w:t>
            </w:r>
            <w:r w:rsidRPr="00E135E1">
              <w:rPr>
                <w:rFonts w:ascii="Times New Roman" w:eastAsia="Times New Roman" w:hAnsi="Times New Roman" w:cs="Times New Roman"/>
                <w:i/>
                <w:sz w:val="24"/>
                <w:szCs w:val="24"/>
                <w:u w:val="single"/>
              </w:rPr>
              <w:t xml:space="preserve"> phổ thông</w:t>
            </w:r>
            <w:r w:rsidRPr="00E135E1">
              <w:rPr>
                <w:rFonts w:ascii="Times New Roman" w:eastAsia="Times New Roman" w:hAnsi="Times New Roman" w:cs="Times New Roman"/>
                <w:i/>
                <w:sz w:val="24"/>
                <w:szCs w:val="24"/>
              </w:rPr>
              <w:t>, thống nhất, rõ ràng, dễ hiểu. Không dùng từ ngữ địa phương, từ ngữ cổ và từ ngữ thông tục”.</w:t>
            </w:r>
          </w:p>
          <w:p w14:paraId="1DA59ADA" w14:textId="330B09D7" w:rsidR="009C1508" w:rsidRPr="00E135E1" w:rsidRDefault="009C1508" w:rsidP="009C1508">
            <w:pPr>
              <w:pStyle w:val="NormalWeb"/>
              <w:shd w:val="clear" w:color="auto" w:fill="FFFFFF"/>
              <w:spacing w:before="60" w:beforeAutospacing="0" w:after="60" w:afterAutospacing="0" w:line="340" w:lineRule="exact"/>
              <w:jc w:val="both"/>
            </w:pPr>
            <w:r w:rsidRPr="00E135E1">
              <w:t>(2) Bỏ trích dẫn cụ thể Điều 118 đi cho thống nhất về thể thức văn bản (văn bản hiện tại chỉ nêu các quy định của Luật, không cụ thể các điều khoản).</w:t>
            </w:r>
          </w:p>
          <w:p w14:paraId="49854C02" w14:textId="66AFFC06" w:rsidR="009C1508" w:rsidRPr="00E135E1" w:rsidRDefault="009C1508" w:rsidP="009C1508">
            <w:pPr>
              <w:pStyle w:val="NormalWeb"/>
              <w:shd w:val="clear" w:color="auto" w:fill="FFFFFF"/>
              <w:spacing w:before="60" w:beforeAutospacing="0" w:after="60" w:afterAutospacing="0" w:line="340" w:lineRule="exact"/>
              <w:jc w:val="both"/>
            </w:pPr>
            <w:r w:rsidRPr="00E135E1">
              <w:t>(3) Biên tập gộp nội dung khoản 7 lên khoản 1; lược bỏ khoản 7.</w:t>
            </w:r>
          </w:p>
          <w:p w14:paraId="41633D5B" w14:textId="4E1A09D5" w:rsidR="009C1508" w:rsidRPr="00E135E1" w:rsidRDefault="009C1508" w:rsidP="009C1508">
            <w:pPr>
              <w:pStyle w:val="NormalWeb"/>
              <w:shd w:val="clear" w:color="auto" w:fill="FFFFFF"/>
              <w:spacing w:before="60" w:beforeAutospacing="0" w:after="60" w:afterAutospacing="0" w:line="340" w:lineRule="exact"/>
              <w:jc w:val="both"/>
            </w:pPr>
            <w:r w:rsidRPr="00E135E1">
              <w:t>(4) Bổ sung giải thích tính khách quan, minh bạch tại khoản 2 cho đồng dạng với các khoản khác.</w:t>
            </w:r>
          </w:p>
          <w:p w14:paraId="00A41D77" w14:textId="7815252E"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(5) Thay từ </w:t>
            </w:r>
            <w:r w:rsidRPr="00E135E1">
              <w:rPr>
                <w:i/>
              </w:rPr>
              <w:t>“hạn chế trùng lặp”</w:t>
            </w:r>
            <w:r w:rsidRPr="00E135E1">
              <w:t xml:space="preserve"> bằng </w:t>
            </w:r>
            <w:r w:rsidRPr="00E135E1">
              <w:rPr>
                <w:i/>
              </w:rPr>
              <w:t xml:space="preserve">“tránh trùng lặp” </w:t>
            </w:r>
            <w:r w:rsidRPr="00E135E1">
              <w:t xml:space="preserve">để phù hợp quy định tại Nghị quyết số 75/2022/QH15 ngày 15/11/2022 của Quốc hội “không để xảy ra tình trạng thanh tra, kiểm toán quá 01 lần/năm về cùng 01 nội dung đối với 01 cơ quan, tổ chức, doanh nghiệp” và Luật Thanh tra </w:t>
            </w:r>
            <w:r w:rsidRPr="00E135E1">
              <w:lastRenderedPageBreak/>
              <w:t xml:space="preserve">2025 “Không trùng lặp về phạm vi, thời gian giữa các cơ quan thanh tra, giữa cơ quan thanh tra với cơ quan </w:t>
            </w:r>
            <w:r w:rsidR="00C51270">
              <w:t>Kiểm toán nhà nước</w:t>
            </w:r>
            <w:r w:rsidRPr="00E135E1">
              <w:t>; không trùng lặp trong việc thực hiện quyền khi tiến hành thanh tra.”.</w:t>
            </w:r>
          </w:p>
          <w:p w14:paraId="54957874" w14:textId="578ABDE7" w:rsidR="009C1508" w:rsidRPr="00E135E1" w:rsidRDefault="009C1508" w:rsidP="009C1508">
            <w:pPr>
              <w:pStyle w:val="NormalWeb"/>
              <w:shd w:val="clear" w:color="auto" w:fill="FFFFFF"/>
              <w:spacing w:before="60" w:beforeAutospacing="0" w:after="60" w:afterAutospacing="0" w:line="340" w:lineRule="exact"/>
              <w:jc w:val="both"/>
            </w:pPr>
          </w:p>
        </w:tc>
      </w:tr>
      <w:tr w:rsidR="009C1508" w:rsidRPr="00E135E1" w14:paraId="75E6690B" w14:textId="77777777" w:rsidTr="00611ABE">
        <w:trPr>
          <w:jc w:val="center"/>
        </w:trPr>
        <w:tc>
          <w:tcPr>
            <w:tcW w:w="1091" w:type="dxa"/>
          </w:tcPr>
          <w:p w14:paraId="15471F44" w14:textId="1D3F2A6E"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4</w:t>
            </w:r>
          </w:p>
        </w:tc>
        <w:tc>
          <w:tcPr>
            <w:tcW w:w="4902" w:type="dxa"/>
          </w:tcPr>
          <w:p w14:paraId="3253FA87" w14:textId="1EB1C431" w:rsidR="009C1508" w:rsidRPr="00E135E1" w:rsidRDefault="009C1508" w:rsidP="009C1508">
            <w:pPr>
              <w:pStyle w:val="NormalWeb"/>
              <w:shd w:val="clear" w:color="auto" w:fill="FFFFFF"/>
              <w:spacing w:before="60" w:beforeAutospacing="0" w:after="60" w:afterAutospacing="0" w:line="340" w:lineRule="exact"/>
              <w:jc w:val="both"/>
            </w:pPr>
            <w:bookmarkStart w:id="8" w:name="dieu_4"/>
            <w:r w:rsidRPr="00E135E1">
              <w:rPr>
                <w:b/>
                <w:bCs/>
              </w:rPr>
              <w:t xml:space="preserve">Điều 4. Căn cứ lập </w:t>
            </w:r>
            <w:r w:rsidR="00C51270">
              <w:rPr>
                <w:b/>
                <w:bCs/>
              </w:rPr>
              <w:t>Kế hoạch kiểm toán năm</w:t>
            </w:r>
            <w:r w:rsidRPr="00E135E1">
              <w:rPr>
                <w:b/>
                <w:bCs/>
              </w:rPr>
              <w:t xml:space="preserve">, </w:t>
            </w:r>
            <w:r w:rsidR="00C51270">
              <w:rPr>
                <w:b/>
                <w:bCs/>
              </w:rPr>
              <w:t>Kế hoạch kiểm toán trung hạn</w:t>
            </w:r>
            <w:bookmarkEnd w:id="8"/>
          </w:p>
          <w:p w14:paraId="5ABEEA54" w14:textId="402C2286" w:rsidR="009C1508" w:rsidRPr="00E135E1" w:rsidRDefault="009C1508" w:rsidP="009C1508">
            <w:pPr>
              <w:pStyle w:val="NormalWeb"/>
              <w:shd w:val="clear" w:color="auto" w:fill="FFFFFF"/>
              <w:spacing w:before="60" w:beforeAutospacing="0" w:after="60" w:afterAutospacing="0" w:line="340" w:lineRule="exact"/>
              <w:jc w:val="both"/>
            </w:pPr>
            <w:r w:rsidRPr="00E135E1">
              <w:t>1. </w:t>
            </w:r>
            <w:bookmarkStart w:id="9" w:name="tvpllink_btpildzobg_3"/>
            <w:r w:rsidRPr="00E135E1">
              <w:fldChar w:fldCharType="begin"/>
            </w:r>
            <w:r w:rsidRPr="00E135E1">
              <w:instrText xml:space="preserve"> HYPERLINK "https://thuvienphapluat.vn/van-ban/Ke-toan-Kiem-toan/Luat-kiem-toan-nha-nuoc-2015-282381.aspx" \t "_blank" </w:instrText>
            </w:r>
            <w:r w:rsidRPr="00E135E1">
              <w:fldChar w:fldCharType="separate"/>
            </w:r>
            <w:r w:rsidRPr="00E135E1">
              <w:rPr>
                <w:rStyle w:val="Hyperlink"/>
                <w:color w:val="auto"/>
                <w:u w:val="none"/>
              </w:rPr>
              <w:t xml:space="preserve">Luật </w:t>
            </w:r>
            <w:r w:rsidR="00C51270">
              <w:rPr>
                <w:rStyle w:val="Hyperlink"/>
                <w:color w:val="auto"/>
                <w:u w:val="none"/>
              </w:rPr>
              <w:t>Kiểm toán nhà nước</w:t>
            </w:r>
            <w:r w:rsidRPr="00E135E1">
              <w:fldChar w:fldCharType="end"/>
            </w:r>
            <w:bookmarkEnd w:id="9"/>
            <w:r w:rsidRPr="00E135E1">
              <w:t>, </w:t>
            </w:r>
            <w:bookmarkStart w:id="10" w:name="tvpllink_pfeprqnbzd"/>
            <w:r w:rsidRPr="00E135E1">
              <w:rPr>
                <w:b/>
              </w:rPr>
              <w:fldChar w:fldCharType="begin"/>
            </w:r>
            <w:r w:rsidRPr="00E135E1">
              <w:rPr>
                <w:b/>
              </w:rPr>
              <w:instrText xml:space="preserve"> HYPERLINK "https://thuvienphapluat.vn/van-ban/Bo-may-hanh-chinh/Luat-Phong-chong-tham-nhung-322049.aspx" \t "_blank" </w:instrText>
            </w:r>
            <w:r w:rsidRPr="00E135E1">
              <w:rPr>
                <w:b/>
              </w:rPr>
              <w:fldChar w:fldCharType="separate"/>
            </w:r>
            <w:r w:rsidRPr="00E135E1">
              <w:rPr>
                <w:rStyle w:val="Hyperlink"/>
                <w:b/>
                <w:color w:val="auto"/>
                <w:u w:val="none"/>
              </w:rPr>
              <w:t>Luật Phòng, chống tham nhũng</w:t>
            </w:r>
            <w:r w:rsidRPr="00E135E1">
              <w:rPr>
                <w:b/>
              </w:rPr>
              <w:fldChar w:fldCharType="end"/>
            </w:r>
            <w:bookmarkEnd w:id="10"/>
            <w:r w:rsidRPr="00E135E1">
              <w:t> </w:t>
            </w:r>
            <w:r w:rsidRPr="00E135E1">
              <w:rPr>
                <w:b/>
              </w:rPr>
              <w:t>và các luật khác</w:t>
            </w:r>
            <w:r w:rsidRPr="00E135E1">
              <w:t xml:space="preserve"> có liên quan đến hoạt động </w:t>
            </w:r>
            <w:r w:rsidR="00C51270">
              <w:t>Kiểm toán nhà nước</w:t>
            </w:r>
            <w:r w:rsidRPr="00E135E1">
              <w:t>.</w:t>
            </w:r>
          </w:p>
          <w:p w14:paraId="693077D2" w14:textId="7008577F"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Chiến lược phát triển </w:t>
            </w:r>
            <w:r w:rsidR="00C51270">
              <w:t>Kiểm toán nhà nước</w:t>
            </w:r>
            <w:r w:rsidRPr="00E135E1">
              <w:t xml:space="preserve">; kế hoạch thực hiện </w:t>
            </w:r>
            <w:r w:rsidRPr="00462468">
              <w:rPr>
                <w:b/>
              </w:rPr>
              <w:t>chiến lược</w:t>
            </w:r>
            <w:r w:rsidRPr="00E135E1">
              <w:t xml:space="preserve"> </w:t>
            </w:r>
            <w:r w:rsidRPr="00462468">
              <w:rPr>
                <w:b/>
              </w:rPr>
              <w:t>từng giai đoạn của</w:t>
            </w:r>
            <w:r w:rsidRPr="00E135E1">
              <w:t xml:space="preserve"> </w:t>
            </w:r>
            <w:r w:rsidR="00C51270">
              <w:lastRenderedPageBreak/>
              <w:t>Kiểm toán nhà nước</w:t>
            </w:r>
            <w:r w:rsidRPr="00E135E1">
              <w:t xml:space="preserve">; </w:t>
            </w:r>
            <w:r w:rsidR="00C51270">
              <w:t>Kế hoạch kiểm toán trung hạn</w:t>
            </w:r>
            <w:r w:rsidRPr="00E135E1">
              <w:t xml:space="preserve"> (đối với </w:t>
            </w:r>
            <w:r w:rsidR="00C51270">
              <w:t>Kế hoạch kiểm toán năm</w:t>
            </w:r>
            <w:r w:rsidRPr="00E135E1">
              <w:t>).</w:t>
            </w:r>
          </w:p>
          <w:p w14:paraId="0371B54B"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3. Các văn bản quản lý, điều hành kinh tế - xã hội, tài chính, ngân sách hàng năm, trung hạn, dài hạn của Trung ương và địa phương; thực tiễn quản lý, điều hành kinh tế - xã hội, tài chính, ngân sách trong năm và các thời kỳ trước, sau có liên quan.</w:t>
            </w:r>
          </w:p>
          <w:p w14:paraId="3C44B758" w14:textId="4CEF6CE6"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4. Yêu cầu thực tiễn và năng lực thực tế của </w:t>
            </w:r>
            <w:r w:rsidR="00C51270">
              <w:t>Kiểm toán nhà nước</w:t>
            </w:r>
            <w:r w:rsidRPr="00E135E1">
              <w:t>.</w:t>
            </w:r>
          </w:p>
          <w:p w14:paraId="333A6E2E" w14:textId="40520A21"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5. Các kế hoạch công tác của </w:t>
            </w:r>
            <w:r w:rsidR="00C51270">
              <w:t>Kiểm toán nhà nước</w:t>
            </w:r>
            <w:r w:rsidRPr="00E135E1">
              <w:t>.</w:t>
            </w:r>
          </w:p>
          <w:p w14:paraId="6487309E" w14:textId="2F1FFEE6"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6. </w:t>
            </w:r>
            <w:r w:rsidRPr="001F5F07">
              <w:rPr>
                <w:b/>
                <w:strike/>
              </w:rPr>
              <w:t>Các văn bản</w:t>
            </w:r>
            <w:r w:rsidRPr="00E135E1">
              <w:t xml:space="preserve"> yêu cầu của Lãnh đạo Đảng, Nhà nước; ý kiến tham gia của các đại biểu Quốc hội và của các cơ quan chức năng có liên quan</w:t>
            </w:r>
            <w:r w:rsidRPr="00E135E1">
              <w:rPr>
                <w:lang w:val="vi-VN"/>
              </w:rPr>
              <w:t>.</w:t>
            </w:r>
          </w:p>
        </w:tc>
        <w:tc>
          <w:tcPr>
            <w:tcW w:w="4634" w:type="dxa"/>
          </w:tcPr>
          <w:p w14:paraId="20C9BD21" w14:textId="3D19104F" w:rsidR="009C1508" w:rsidRPr="00E135E1" w:rsidRDefault="009C1508" w:rsidP="009C1508">
            <w:pPr>
              <w:spacing w:before="60" w:after="60" w:line="340" w:lineRule="exact"/>
              <w:jc w:val="both"/>
              <w:rPr>
                <w:rFonts w:ascii="Times New Roman" w:hAnsi="Times New Roman" w:cs="Times New Roman"/>
                <w:b/>
                <w:bCs/>
                <w:sz w:val="24"/>
                <w:szCs w:val="24"/>
              </w:rPr>
            </w:pPr>
            <w:bookmarkStart w:id="11" w:name="dieu_3"/>
            <w:r w:rsidRPr="00E135E1">
              <w:rPr>
                <w:rFonts w:ascii="Times New Roman" w:hAnsi="Times New Roman" w:cs="Times New Roman"/>
                <w:b/>
                <w:bCs/>
                <w:sz w:val="24"/>
                <w:szCs w:val="24"/>
              </w:rPr>
              <w:lastRenderedPageBreak/>
              <w:t xml:space="preserve">Điều 4. </w:t>
            </w:r>
            <w:bookmarkEnd w:id="11"/>
            <w:r w:rsidRPr="00E135E1">
              <w:rPr>
                <w:rFonts w:ascii="Times New Roman" w:hAnsi="Times New Roman" w:cs="Times New Roman"/>
                <w:b/>
                <w:bCs/>
                <w:sz w:val="24"/>
                <w:szCs w:val="24"/>
              </w:rPr>
              <w:t xml:space="preserve">Căn cứ lập </w:t>
            </w:r>
            <w:r w:rsidR="00C51270">
              <w:rPr>
                <w:rFonts w:ascii="Times New Roman" w:hAnsi="Times New Roman" w:cs="Times New Roman"/>
                <w:b/>
                <w:bCs/>
                <w:sz w:val="24"/>
                <w:szCs w:val="24"/>
              </w:rPr>
              <w:t>Kế hoạch kiểm toán năm</w:t>
            </w:r>
            <w:r w:rsidRPr="00E135E1">
              <w:rPr>
                <w:rFonts w:ascii="Times New Roman" w:hAnsi="Times New Roman" w:cs="Times New Roman"/>
                <w:b/>
                <w:bCs/>
                <w:sz w:val="24"/>
                <w:szCs w:val="24"/>
              </w:rPr>
              <w:t xml:space="preserve">, </w:t>
            </w:r>
            <w:r w:rsidR="00C51270">
              <w:rPr>
                <w:rFonts w:ascii="Times New Roman" w:hAnsi="Times New Roman" w:cs="Times New Roman"/>
                <w:b/>
                <w:bCs/>
                <w:sz w:val="24"/>
                <w:szCs w:val="24"/>
              </w:rPr>
              <w:t>Kế hoạch kiểm toán trung hạn</w:t>
            </w:r>
          </w:p>
          <w:p w14:paraId="76694ED6" w14:textId="78B4902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Luật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các </w:t>
            </w:r>
            <w:r w:rsidRPr="00E135E1">
              <w:rPr>
                <w:rFonts w:ascii="Times New Roman" w:hAnsi="Times New Roman" w:cs="Times New Roman"/>
                <w:b/>
                <w:sz w:val="24"/>
                <w:szCs w:val="24"/>
                <w:u w:val="single"/>
              </w:rPr>
              <w:t>văn bản quy phạm pháp luật khác</w:t>
            </w:r>
            <w:r w:rsidRPr="00E135E1">
              <w:rPr>
                <w:rFonts w:ascii="Times New Roman" w:hAnsi="Times New Roman" w:cs="Times New Roman"/>
                <w:sz w:val="24"/>
                <w:szCs w:val="24"/>
              </w:rPr>
              <w:t xml:space="preserve"> có liên quan đến hoạt động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1025C42" w14:textId="006A2BF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Chiến lược phát triển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kế hoạch thực hiện </w:t>
            </w:r>
            <w:r w:rsidRPr="00462468">
              <w:rPr>
                <w:rFonts w:ascii="Times New Roman" w:hAnsi="Times New Roman" w:cs="Times New Roman"/>
                <w:b/>
                <w:sz w:val="24"/>
                <w:szCs w:val="24"/>
                <w:u w:val="single"/>
              </w:rPr>
              <w:t xml:space="preserve">chiến lược </w:t>
            </w:r>
            <w:r w:rsidR="00462468" w:rsidRPr="00462468">
              <w:rPr>
                <w:rFonts w:ascii="Times New Roman" w:hAnsi="Times New Roman" w:cs="Times New Roman"/>
                <w:b/>
                <w:sz w:val="24"/>
                <w:szCs w:val="24"/>
                <w:u w:val="single"/>
              </w:rPr>
              <w:t>phát triển</w:t>
            </w:r>
            <w:r w:rsidR="00462468" w:rsidRPr="00462468">
              <w:rPr>
                <w:rFonts w:ascii="Times New Roman" w:hAnsi="Times New Roman" w:cs="Times New Roman"/>
                <w:sz w:val="24"/>
                <w:szCs w:val="24"/>
              </w:rPr>
              <w:t xml:space="preserve"> </w:t>
            </w:r>
            <w:r w:rsidR="00C51270">
              <w:rPr>
                <w:rFonts w:ascii="Times New Roman" w:hAnsi="Times New Roman" w:cs="Times New Roman"/>
                <w:sz w:val="24"/>
                <w:szCs w:val="24"/>
              </w:rPr>
              <w:lastRenderedPageBreak/>
              <w:t>Kiểm toán nhà nước</w:t>
            </w:r>
            <w:r w:rsidRPr="00E135E1">
              <w:rPr>
                <w:rFonts w:ascii="Times New Roman" w:hAnsi="Times New Roman" w:cs="Times New Roman"/>
                <w:sz w:val="24"/>
                <w:szCs w:val="24"/>
              </w:rPr>
              <w:t xml:space="preserve">;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(đối với </w:t>
            </w:r>
            <w:r w:rsidR="00462468">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w:t>
            </w:r>
          </w:p>
          <w:p w14:paraId="38E89B32" w14:textId="77777777" w:rsidR="00462468"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w:t>
            </w:r>
            <w:r w:rsidR="00462468" w:rsidRPr="00462468">
              <w:rPr>
                <w:rFonts w:ascii="Times New Roman" w:hAnsi="Times New Roman" w:cs="Times New Roman"/>
                <w:sz w:val="24"/>
                <w:szCs w:val="24"/>
              </w:rPr>
              <w:t xml:space="preserve">Các </w:t>
            </w:r>
            <w:r w:rsidR="00462468" w:rsidRPr="00462468">
              <w:rPr>
                <w:rFonts w:ascii="Times New Roman" w:hAnsi="Times New Roman" w:cs="Times New Roman"/>
                <w:b/>
                <w:sz w:val="24"/>
                <w:szCs w:val="24"/>
                <w:u w:val="single"/>
              </w:rPr>
              <w:t>chủ trương, chính sách</w:t>
            </w:r>
            <w:r w:rsidR="00462468" w:rsidRPr="00462468">
              <w:rPr>
                <w:rFonts w:ascii="Times New Roman" w:hAnsi="Times New Roman" w:cs="Times New Roman"/>
                <w:sz w:val="24"/>
                <w:szCs w:val="24"/>
              </w:rPr>
              <w:t xml:space="preserve">, văn bản quản lý, điều hành kinh tế - xã hội, tài chính, ngân sách hàng năm, trung hạn, dài hạn của Trung ương và địa phương; </w:t>
            </w:r>
            <w:r w:rsidR="00462468" w:rsidRPr="00462468">
              <w:rPr>
                <w:rFonts w:ascii="Times New Roman" w:hAnsi="Times New Roman" w:cs="Times New Roman"/>
                <w:b/>
                <w:sz w:val="24"/>
                <w:szCs w:val="24"/>
                <w:u w:val="single"/>
              </w:rPr>
              <w:t>đặc điểm, tình hình kinh tế - xã hội, tài chính, ngân sách và</w:t>
            </w:r>
            <w:r w:rsidR="00462468" w:rsidRPr="00462468">
              <w:rPr>
                <w:rFonts w:ascii="Times New Roman" w:hAnsi="Times New Roman" w:cs="Times New Roman"/>
                <w:sz w:val="24"/>
                <w:szCs w:val="24"/>
              </w:rPr>
              <w:t xml:space="preserve"> thực tiễn quản lý, điều hành kinh tế - xã hội, tài chính, ngân sách trong năm và các thời kỳ trước, sau có liên quan.</w:t>
            </w:r>
          </w:p>
          <w:p w14:paraId="3C1E2CCF" w14:textId="263E239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Yêu cầu thực tiễn và năng lực thực tế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6CA9DD95" w14:textId="22B3AB7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5. Các kế hoạch công tác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31611117" w14:textId="4119FED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6. </w:t>
            </w:r>
            <w:r w:rsidR="001F5F07">
              <w:t>Y</w:t>
            </w:r>
            <w:r w:rsidRPr="00E135E1">
              <w:t xml:space="preserve">êu cầu của Lãnh đạo Đảng, Nhà nước, </w:t>
            </w:r>
            <w:r w:rsidRPr="00E135E1">
              <w:rPr>
                <w:b/>
                <w:u w:val="single"/>
              </w:rPr>
              <w:t>Ban Chỉ đạo Trung ương về phòng, chống tham nhũng,</w:t>
            </w:r>
            <w:r w:rsidR="00462468">
              <w:rPr>
                <w:b/>
                <w:u w:val="single"/>
              </w:rPr>
              <w:t xml:space="preserve"> lãng phí,</w:t>
            </w:r>
            <w:r w:rsidRPr="00E135E1">
              <w:rPr>
                <w:b/>
                <w:u w:val="single"/>
              </w:rPr>
              <w:t xml:space="preserve"> tiêu cực;</w:t>
            </w:r>
            <w:r w:rsidRPr="00E135E1">
              <w:t xml:space="preserve"> ý kiến tham gia của các đại biểu Quốc hội và của các cơ quan chức năng có liên quan</w:t>
            </w:r>
            <w:r w:rsidRPr="00E135E1">
              <w:rPr>
                <w:lang w:val="vi-VN"/>
              </w:rPr>
              <w:t>.</w:t>
            </w:r>
          </w:p>
        </w:tc>
        <w:tc>
          <w:tcPr>
            <w:tcW w:w="3368" w:type="dxa"/>
          </w:tcPr>
          <w:p w14:paraId="4E1DE0D6" w14:textId="32E2304C"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xml:space="preserve">(1) Lược bỏ trích dẫn cụ thể Luật Phòng, chống tham nhũng khỏi căn cứ lập kế hoạch nhằm: (i) tránh phải sửa đổi, bổ sung khi Luật này được thay thế hoặc sửa đổi (Luật PCTN đã được sửa đổi, bổ sung bởi: Luật Doanh nghiệp số 59/2020/QH14 ngày </w:t>
            </w:r>
            <w:r w:rsidRPr="00E135E1">
              <w:lastRenderedPageBreak/>
              <w:t xml:space="preserve">17/6/2020; Luật số 81/2025/QH15 ngày 24/6/2025); (ii) Điều chỉnh cụm từ “và các luật khác có liên quan đến hoạt động </w:t>
            </w:r>
            <w:r w:rsidR="00C51270">
              <w:t>Kiểm toán nhà nước</w:t>
            </w:r>
            <w:r w:rsidRPr="00E135E1">
              <w:t xml:space="preserve">” bằng “các văn bản quy phạm pháp luật khác có liên quan đến hoạt động </w:t>
            </w:r>
            <w:r w:rsidR="00C51270">
              <w:t>Kiểm toán nhà nước</w:t>
            </w:r>
            <w:r w:rsidRPr="00E135E1">
              <w:t>” để đảm bảo bao trùm tất cả các văn bản quy phạm pháp luật như: Hiến pháp, các bộ Luật, Nghị quyết của Quốc hội, Pháp lệnh, Nghị quyết của UBTVQH…</w:t>
            </w:r>
          </w:p>
          <w:p w14:paraId="73D96436" w14:textId="600596A2" w:rsidR="009C1508" w:rsidRPr="00E135E1" w:rsidRDefault="009C1508" w:rsidP="009C1508">
            <w:pPr>
              <w:pStyle w:val="NormalWeb"/>
              <w:shd w:val="clear" w:color="auto" w:fill="FFFFFF"/>
              <w:spacing w:before="60" w:beforeAutospacing="0" w:after="60" w:afterAutospacing="0" w:line="340" w:lineRule="exact"/>
              <w:jc w:val="both"/>
            </w:pPr>
            <w:r w:rsidRPr="00E135E1">
              <w:t>(2) Khoản 6</w:t>
            </w:r>
            <w:r w:rsidR="001F5F07">
              <w:t xml:space="preserve"> lược bỏ “các văn bản” cho ngắn gọn và</w:t>
            </w:r>
            <w:r w:rsidRPr="00E135E1">
              <w:t xml:space="preserve"> bổ sung căn cứ lập kế hoạch kiểm toán theo yêu cầu của Ban Chỉ đạo Trung ương về phòng, chống tham nhũng, tiêu cực do Tổng </w:t>
            </w:r>
            <w:r w:rsidR="00C51270">
              <w:t>Kiểm toán nhà nước</w:t>
            </w:r>
            <w:r w:rsidRPr="00E135E1">
              <w:t xml:space="preserve"> là thành viên của Ban Chỉ đạo, đồng thời Ban chỉ đạo có nhiệm vụ </w:t>
            </w:r>
            <w:r w:rsidRPr="00E135E1">
              <w:rPr>
                <w:i/>
              </w:rPr>
              <w:t xml:space="preserve">“Chỉ đạo các cấp ủy, tổ chức đảng trực thuộc Trung ương lãnh đạo, chỉ đạo công tác kiểm tra, thanh tra, kiểm toán, điều tra, truy tố, xét xử, thi hành án trong phòng, </w:t>
            </w:r>
            <w:r w:rsidRPr="00E135E1">
              <w:rPr>
                <w:i/>
              </w:rPr>
              <w:lastRenderedPageBreak/>
              <w:t>chống tham nhũng, lãng phí, tiếu cực”.</w:t>
            </w:r>
          </w:p>
        </w:tc>
      </w:tr>
      <w:tr w:rsidR="009C1508" w:rsidRPr="00E135E1" w14:paraId="0A403651" w14:textId="77777777" w:rsidTr="00611ABE">
        <w:trPr>
          <w:jc w:val="center"/>
        </w:trPr>
        <w:tc>
          <w:tcPr>
            <w:tcW w:w="1091" w:type="dxa"/>
          </w:tcPr>
          <w:p w14:paraId="15431867" w14:textId="1B4B8153"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5</w:t>
            </w:r>
          </w:p>
        </w:tc>
        <w:tc>
          <w:tcPr>
            <w:tcW w:w="4902" w:type="dxa"/>
          </w:tcPr>
          <w:p w14:paraId="7AF45665"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t>Điều 5. Tiêu chí lựa chọn đơn vị, đầu mối, chủ đề kiểm toán</w:t>
            </w:r>
          </w:p>
          <w:p w14:paraId="0AA34FD0"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Việc lựa chọn đơn vị, đầu mối, chủ đề kiểm toán dựa trên một hoặc các tiêu chí sau:</w:t>
            </w:r>
          </w:p>
          <w:p w14:paraId="3639A06D" w14:textId="38683FC1"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w:t>
            </w:r>
            <w:r w:rsidRPr="00E135E1">
              <w:rPr>
                <w:b/>
                <w:strike/>
              </w:rPr>
              <w:t>Đơn vị, đầu mối, chủ để kiểm toán</w:t>
            </w:r>
            <w:r w:rsidRPr="00E135E1">
              <w:t xml:space="preserve"> có mục tiêu, trọng tâm và nội dung kiểm toán phù hợp với định hướng xây dựng </w:t>
            </w:r>
            <w:r w:rsidR="00C51270">
              <w:t>Kế hoạch kiểm toán năm</w:t>
            </w:r>
            <w:r w:rsidRPr="00E135E1">
              <w:t xml:space="preserve">, </w:t>
            </w:r>
            <w:r w:rsidR="00C51270">
              <w:t>Kế hoạch kiểm toán trung hạn</w:t>
            </w:r>
            <w:r w:rsidRPr="00E135E1">
              <w:t xml:space="preserve"> của </w:t>
            </w:r>
            <w:r w:rsidR="00C51270">
              <w:t>Kiểm toán nhà nước</w:t>
            </w:r>
            <w:r w:rsidRPr="00E135E1">
              <w:t>.</w:t>
            </w:r>
          </w:p>
          <w:p w14:paraId="5BCC4279"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w:t>
            </w:r>
            <w:r w:rsidRPr="00E135E1">
              <w:rPr>
                <w:b/>
                <w:strike/>
              </w:rPr>
              <w:t>Đơn vị, đầu mối, chủ để kiểm toán</w:t>
            </w:r>
            <w:r w:rsidRPr="00E135E1">
              <w:t xml:space="preserve"> được đánh giá có </w:t>
            </w:r>
            <w:r w:rsidRPr="00E135E1">
              <w:rPr>
                <w:b/>
              </w:rPr>
              <w:t>rủi ro tiềm tàng, rủi ro kiểm soát cao</w:t>
            </w:r>
            <w:r w:rsidRPr="00E135E1">
              <w:t>.</w:t>
            </w:r>
          </w:p>
          <w:p w14:paraId="461F03BC"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3. </w:t>
            </w:r>
            <w:r w:rsidRPr="00E135E1">
              <w:rPr>
                <w:b/>
                <w:strike/>
              </w:rPr>
              <w:t>Đơn vị, đầu mối, chủ đề kiểm toán</w:t>
            </w:r>
            <w:r w:rsidRPr="00E135E1">
              <w:t xml:space="preserve"> </w:t>
            </w:r>
            <w:r w:rsidRPr="001F5F07">
              <w:rPr>
                <w:b/>
                <w:strike/>
              </w:rPr>
              <w:t>đang</w:t>
            </w:r>
            <w:r w:rsidRPr="00E135E1">
              <w:t xml:space="preserve"> được Quốc hội, Chính phủ, các cấp chính quyền địa phương và dư luận xã hội quan tâm.</w:t>
            </w:r>
          </w:p>
          <w:p w14:paraId="2EDF0CBA"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4. </w:t>
            </w:r>
            <w:r w:rsidRPr="00E135E1">
              <w:rPr>
                <w:b/>
                <w:strike/>
              </w:rPr>
              <w:t>Đơn vị, đầu mối, chủ đề kiểm toán</w:t>
            </w:r>
            <w:r w:rsidRPr="00E135E1">
              <w:t xml:space="preserve"> liên quan đến công tác thu, quản lý và sử dụng nguồn kinh phí có quy mô lớn so với các đơn vị, chủ đề kiểm toán khác.</w:t>
            </w:r>
          </w:p>
          <w:p w14:paraId="4A0BF711" w14:textId="7B7BEF89"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5. </w:t>
            </w:r>
            <w:r w:rsidRPr="00E135E1">
              <w:rPr>
                <w:b/>
                <w:strike/>
              </w:rPr>
              <w:t>Đơn vị, đầu mối, chủ đề</w:t>
            </w:r>
            <w:r w:rsidRPr="00E135E1">
              <w:t xml:space="preserve"> chưa được kiểm toán hoặc có khoảng cách thời gian dài kể từ lần kiểm toán trước </w:t>
            </w:r>
            <w:r w:rsidRPr="00E135E1">
              <w:rPr>
                <w:b/>
              </w:rPr>
              <w:t>hoặc phải kiểm toán thường xuyên, định kỳ theo quy định</w:t>
            </w:r>
            <w:r w:rsidRPr="00E135E1">
              <w:t>.</w:t>
            </w:r>
          </w:p>
        </w:tc>
        <w:tc>
          <w:tcPr>
            <w:tcW w:w="4634" w:type="dxa"/>
          </w:tcPr>
          <w:p w14:paraId="63248D26" w14:textId="77777777" w:rsidR="009C1508" w:rsidRPr="00E135E1" w:rsidRDefault="009C1508" w:rsidP="009C1508">
            <w:pPr>
              <w:spacing w:before="60" w:after="60" w:line="340" w:lineRule="exact"/>
              <w:jc w:val="both"/>
              <w:rPr>
                <w:rFonts w:ascii="Times New Roman" w:hAnsi="Times New Roman" w:cs="Times New Roman"/>
                <w:sz w:val="24"/>
                <w:szCs w:val="24"/>
              </w:rPr>
            </w:pPr>
            <w:bookmarkStart w:id="12" w:name="dieu_5"/>
            <w:r w:rsidRPr="00E135E1">
              <w:rPr>
                <w:rFonts w:ascii="Times New Roman" w:hAnsi="Times New Roman" w:cs="Times New Roman"/>
                <w:b/>
                <w:bCs/>
                <w:sz w:val="24"/>
                <w:szCs w:val="24"/>
              </w:rPr>
              <w:t>Điều 5. Tiêu chí lựa chọn đơn vị, đầu mối, chủ đề kiểm toán</w:t>
            </w:r>
            <w:bookmarkEnd w:id="12"/>
          </w:p>
          <w:p w14:paraId="0C47D73B" w14:textId="059EC053" w:rsidR="009C1508" w:rsidRPr="00E135E1" w:rsidRDefault="009C1508" w:rsidP="009C1508">
            <w:pPr>
              <w:spacing w:before="60" w:after="60" w:line="340" w:lineRule="exact"/>
              <w:jc w:val="both"/>
              <w:rPr>
                <w:rFonts w:ascii="Times New Roman" w:hAnsi="Times New Roman" w:cs="Times New Roman"/>
                <w:sz w:val="24"/>
                <w:szCs w:val="24"/>
              </w:rPr>
            </w:pPr>
            <w:bookmarkStart w:id="13" w:name="_Hlk211755732"/>
            <w:r w:rsidRPr="00E135E1">
              <w:rPr>
                <w:rFonts w:ascii="Times New Roman" w:hAnsi="Times New Roman" w:cs="Times New Roman"/>
                <w:sz w:val="24"/>
                <w:szCs w:val="24"/>
              </w:rPr>
              <w:t>Việc lựa chọn đơn vị, đầu mối, chủ đề kiểm toán dựa trên một hoặc các tiêu chí sau:</w:t>
            </w:r>
            <w:bookmarkEnd w:id="13"/>
          </w:p>
          <w:p w14:paraId="33640CBD" w14:textId="679761F7"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sz w:val="24"/>
                <w:szCs w:val="24"/>
              </w:rPr>
              <w:t>1.</w:t>
            </w:r>
            <w:r w:rsidRPr="00E135E1">
              <w:rPr>
                <w:b/>
              </w:rPr>
              <w:t xml:space="preserve"> </w:t>
            </w:r>
            <w:r w:rsidRPr="001F5F07">
              <w:rPr>
                <w:rFonts w:ascii="Times New Roman" w:hAnsi="Times New Roman" w:cs="Times New Roman"/>
                <w:b/>
                <w:sz w:val="24"/>
                <w:szCs w:val="24"/>
                <w:u w:val="single"/>
              </w:rPr>
              <w:t xml:space="preserve">Thuộc đối tượng kiểm toán thường xuyên hoặc định kỳ theo </w:t>
            </w:r>
            <w:r w:rsidR="001F5F07">
              <w:rPr>
                <w:rFonts w:ascii="Times New Roman" w:hAnsi="Times New Roman" w:cs="Times New Roman"/>
                <w:b/>
                <w:sz w:val="24"/>
                <w:szCs w:val="24"/>
                <w:u w:val="single"/>
              </w:rPr>
              <w:t>quy</w:t>
            </w:r>
            <w:r w:rsidRPr="001F5F07">
              <w:rPr>
                <w:rFonts w:ascii="Times New Roman" w:hAnsi="Times New Roman" w:cs="Times New Roman"/>
                <w:b/>
                <w:sz w:val="24"/>
                <w:szCs w:val="24"/>
                <w:u w:val="single"/>
              </w:rPr>
              <w:t xml:space="preserve"> định.</w:t>
            </w:r>
          </w:p>
          <w:p w14:paraId="3B189F8B" w14:textId="6B046C5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w:t>
            </w:r>
            <w:r w:rsidRPr="001F5F07">
              <w:rPr>
                <w:rFonts w:ascii="Times New Roman" w:hAnsi="Times New Roman" w:cs="Times New Roman"/>
                <w:b/>
                <w:sz w:val="24"/>
                <w:szCs w:val="24"/>
                <w:u w:val="single"/>
              </w:rPr>
              <w:t xml:space="preserve">Có thể kiểm toán được, đảm bảo phù hợp với chức năng nhiệm vụ và nguồn lực của </w:t>
            </w:r>
            <w:r w:rsidR="00C51270" w:rsidRPr="001F5F07">
              <w:rPr>
                <w:rFonts w:ascii="Times New Roman" w:hAnsi="Times New Roman" w:cs="Times New Roman"/>
                <w:b/>
                <w:sz w:val="24"/>
                <w:szCs w:val="24"/>
                <w:u w:val="single"/>
              </w:rPr>
              <w:t>Kiểm toán nhà nước</w:t>
            </w:r>
            <w:r w:rsidRPr="001F5F07">
              <w:rPr>
                <w:rFonts w:ascii="Times New Roman" w:hAnsi="Times New Roman" w:cs="Times New Roman"/>
                <w:b/>
                <w:sz w:val="24"/>
                <w:szCs w:val="24"/>
                <w:u w:val="single"/>
              </w:rPr>
              <w:t>.</w:t>
            </w:r>
            <w:r w:rsidRPr="00E135E1">
              <w:rPr>
                <w:rFonts w:ascii="Times New Roman" w:hAnsi="Times New Roman" w:cs="Times New Roman"/>
                <w:sz w:val="24"/>
                <w:szCs w:val="24"/>
              </w:rPr>
              <w:t xml:space="preserve"> Mục tiêu, trọng tâm và nội dung kiểm toán phù hợp với định hướng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E32EDDA" w14:textId="0CC0C2A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w:t>
            </w:r>
            <w:r w:rsidRPr="001F5F07">
              <w:rPr>
                <w:rFonts w:ascii="Times New Roman" w:hAnsi="Times New Roman" w:cs="Times New Roman"/>
                <w:b/>
                <w:sz w:val="24"/>
                <w:szCs w:val="24"/>
                <w:u w:val="single"/>
              </w:rPr>
              <w:t>Được đánh giá có rủi ro cao về quản lý, sử dụng tài chính công, tài sản công</w:t>
            </w:r>
            <w:r w:rsidRPr="00E135E1">
              <w:rPr>
                <w:rFonts w:ascii="Times New Roman" w:hAnsi="Times New Roman" w:cs="Times New Roman"/>
                <w:sz w:val="24"/>
                <w:szCs w:val="24"/>
              </w:rPr>
              <w:t>.</w:t>
            </w:r>
          </w:p>
          <w:p w14:paraId="2721AD1C" w14:textId="623146D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w:t>
            </w:r>
            <w:r w:rsidR="001F5F07">
              <w:rPr>
                <w:rFonts w:ascii="Times New Roman" w:hAnsi="Times New Roman" w:cs="Times New Roman"/>
                <w:sz w:val="24"/>
                <w:szCs w:val="24"/>
              </w:rPr>
              <w:t>Đ</w:t>
            </w:r>
            <w:r w:rsidRPr="00E135E1">
              <w:rPr>
                <w:rFonts w:ascii="Times New Roman" w:hAnsi="Times New Roman" w:cs="Times New Roman"/>
                <w:sz w:val="24"/>
                <w:szCs w:val="24"/>
              </w:rPr>
              <w:t>ược Quốc hội, Chính phủ, các cấp chính quyền địa phương và dư luận xã hội quan tâm.</w:t>
            </w:r>
          </w:p>
          <w:p w14:paraId="51FADFEA"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4. Liên quan đến công tác thu, quản lý và sử dụng nguồn kinh phí có quy mô lớn so với các đơn vị, chủ đề kiểm toán khác.</w:t>
            </w:r>
          </w:p>
          <w:p w14:paraId="4812243D" w14:textId="5C89D4E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5. Chưa được kiểm toán hoặc có khoảng cách thời gian dài kể từ lần kiểm toán trước.</w:t>
            </w:r>
          </w:p>
        </w:tc>
        <w:tc>
          <w:tcPr>
            <w:tcW w:w="3368" w:type="dxa"/>
          </w:tcPr>
          <w:p w14:paraId="55FFC632" w14:textId="39371181"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Biên tập, lược bỏ cụm từ </w:t>
            </w:r>
            <w:r w:rsidRPr="00E135E1">
              <w:rPr>
                <w:rFonts w:ascii="Times New Roman" w:hAnsi="Times New Roman" w:cs="Times New Roman"/>
                <w:i/>
                <w:sz w:val="24"/>
                <w:szCs w:val="24"/>
              </w:rPr>
              <w:t>“Đơn vị, đầu mối, chủ để kiểm toán”</w:t>
            </w:r>
            <w:r w:rsidRPr="00E135E1">
              <w:rPr>
                <w:rFonts w:ascii="Times New Roman" w:hAnsi="Times New Roman" w:cs="Times New Roman"/>
                <w:sz w:val="24"/>
                <w:szCs w:val="24"/>
              </w:rPr>
              <w:t xml:space="preserve"> tại các khoản để ngắn gọn, tránh trùng lặp nhưng vẫn giữ đủ ý.</w:t>
            </w:r>
          </w:p>
          <w:p w14:paraId="17B2C6AF" w14:textId="003C312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(2) Biên tập nội dung tại khoản 5 “</w:t>
            </w:r>
            <w:r w:rsidRPr="005C4D21">
              <w:rPr>
                <w:rFonts w:ascii="Times New Roman" w:hAnsi="Times New Roman" w:cs="Times New Roman"/>
                <w:i/>
                <w:sz w:val="24"/>
                <w:szCs w:val="24"/>
              </w:rPr>
              <w:t>phải kiểm toán thường xuyên, định kỳ theo quy định</w:t>
            </w:r>
            <w:r w:rsidRPr="00E135E1">
              <w:rPr>
                <w:rFonts w:ascii="Times New Roman" w:hAnsi="Times New Roman" w:cs="Times New Roman"/>
                <w:sz w:val="24"/>
                <w:szCs w:val="24"/>
              </w:rPr>
              <w:t>” tách thành khoản riêng do là trường hợp bắt buộc phải lựa chọn kiểm toán.</w:t>
            </w:r>
          </w:p>
          <w:p w14:paraId="50B7874A" w14:textId="5204441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(3) Tại khoản 2, bổ sung tiêu chí “có thể kiểm toán được, đảm bảo phù hợp với chức năng nhiệm vụ và nguồn lực của KTNN” để đảm bảo tính khả thi khi lựa chọn, xác định chủ đề kiểm toán.</w:t>
            </w:r>
          </w:p>
          <w:p w14:paraId="7B050290" w14:textId="74C7BE8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(4) Chỉnh sửa “</w:t>
            </w:r>
            <w:r w:rsidRPr="005C4D21">
              <w:rPr>
                <w:rFonts w:ascii="Times New Roman" w:hAnsi="Times New Roman" w:cs="Times New Roman"/>
                <w:i/>
                <w:sz w:val="24"/>
                <w:szCs w:val="24"/>
              </w:rPr>
              <w:t>được đánh giá có rủi ro tiềm tàng, rủi ro kiểm soát cao</w:t>
            </w:r>
            <w:r w:rsidRPr="00E135E1">
              <w:rPr>
                <w:rFonts w:ascii="Times New Roman" w:hAnsi="Times New Roman" w:cs="Times New Roman"/>
                <w:sz w:val="24"/>
                <w:szCs w:val="24"/>
              </w:rPr>
              <w:t>” thành “</w:t>
            </w:r>
            <w:r w:rsidRPr="005C4D21">
              <w:rPr>
                <w:rFonts w:ascii="Times New Roman" w:hAnsi="Times New Roman" w:cs="Times New Roman"/>
                <w:i/>
                <w:sz w:val="24"/>
                <w:szCs w:val="24"/>
              </w:rPr>
              <w:t>được đánh giá có rủi ro cao về quản lý, sử dụng tài chính công, tài sản công</w:t>
            </w:r>
            <w:r w:rsidRPr="00E135E1">
              <w:rPr>
                <w:rFonts w:ascii="Times New Roman" w:hAnsi="Times New Roman" w:cs="Times New Roman"/>
                <w:sz w:val="24"/>
                <w:szCs w:val="24"/>
              </w:rPr>
              <w:t xml:space="preserve">” để đảm bảo bao quát và phù hợp với quy định của Luật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5C4D21">
              <w:rPr>
                <w:rFonts w:ascii="Times New Roman" w:hAnsi="Times New Roman" w:cs="Times New Roman"/>
                <w:i/>
                <w:sz w:val="24"/>
                <w:szCs w:val="24"/>
              </w:rPr>
              <w:t xml:space="preserve">Đối tượng kiểm toán của </w:t>
            </w:r>
            <w:r w:rsidR="00C51270" w:rsidRPr="005C4D21">
              <w:rPr>
                <w:rFonts w:ascii="Times New Roman" w:hAnsi="Times New Roman" w:cs="Times New Roman"/>
                <w:i/>
                <w:sz w:val="24"/>
                <w:szCs w:val="24"/>
              </w:rPr>
              <w:t>Kiểm toán nhà nước</w:t>
            </w:r>
            <w:r w:rsidRPr="005C4D21">
              <w:rPr>
                <w:rFonts w:ascii="Times New Roman" w:hAnsi="Times New Roman" w:cs="Times New Roman"/>
                <w:i/>
                <w:sz w:val="24"/>
                <w:szCs w:val="24"/>
              </w:rPr>
              <w:t xml:space="preserve"> là việc quản </w:t>
            </w:r>
            <w:r w:rsidRPr="005C4D21">
              <w:rPr>
                <w:rFonts w:ascii="Times New Roman" w:hAnsi="Times New Roman" w:cs="Times New Roman"/>
                <w:i/>
                <w:sz w:val="24"/>
                <w:szCs w:val="24"/>
              </w:rPr>
              <w:lastRenderedPageBreak/>
              <w:t>lý, sử dụng tài chính công, tài sản công và các hoạt động có liên quan đến việc quản lý, sử dụng tài chính công, tài sản công của đơn vị được kiểm toán</w:t>
            </w:r>
            <w:r w:rsidRPr="00E135E1">
              <w:rPr>
                <w:rFonts w:ascii="Times New Roman" w:hAnsi="Times New Roman" w:cs="Times New Roman"/>
                <w:sz w:val="24"/>
                <w:szCs w:val="24"/>
              </w:rPr>
              <w:t>”.</w:t>
            </w:r>
          </w:p>
        </w:tc>
      </w:tr>
      <w:tr w:rsidR="009C1508" w:rsidRPr="00E135E1" w14:paraId="727CB016" w14:textId="77777777" w:rsidTr="00611ABE">
        <w:trPr>
          <w:jc w:val="center"/>
        </w:trPr>
        <w:tc>
          <w:tcPr>
            <w:tcW w:w="1091" w:type="dxa"/>
          </w:tcPr>
          <w:p w14:paraId="059D0A4D" w14:textId="55FE704D"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III</w:t>
            </w:r>
          </w:p>
        </w:tc>
        <w:tc>
          <w:tcPr>
            <w:tcW w:w="4902" w:type="dxa"/>
          </w:tcPr>
          <w:p w14:paraId="58224D8C" w14:textId="7BA2C85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Chương II. </w:t>
            </w:r>
            <w:r w:rsidRPr="00E135E1">
              <w:rPr>
                <w:rFonts w:ascii="Times New Roman" w:hAnsi="Times New Roman" w:cs="Times New Roman"/>
                <w:b/>
                <w:strike/>
                <w:sz w:val="24"/>
                <w:szCs w:val="24"/>
              </w:rPr>
              <w:t>TRÌNH TỰ</w:t>
            </w:r>
            <w:r w:rsidRPr="001F5F07">
              <w:rPr>
                <w:rFonts w:ascii="Times New Roman" w:hAnsi="Times New Roman" w:cs="Times New Roman"/>
                <w:b/>
                <w:sz w:val="24"/>
                <w:szCs w:val="24"/>
              </w:rPr>
              <w:t xml:space="preserve"> LẬP, THẨM ĐỊNH</w:t>
            </w:r>
            <w:r w:rsidRPr="00E135E1">
              <w:rPr>
                <w:rFonts w:ascii="Times New Roman" w:hAnsi="Times New Roman" w:cs="Times New Roman"/>
                <w:sz w:val="24"/>
                <w:szCs w:val="24"/>
              </w:rPr>
              <w:t xml:space="preserve"> VÀ BAN HÀNH </w:t>
            </w:r>
            <w:r w:rsidR="00C51270">
              <w:rPr>
                <w:rFonts w:ascii="Times New Roman" w:hAnsi="Times New Roman" w:cs="Times New Roman"/>
                <w:sz w:val="24"/>
                <w:szCs w:val="24"/>
              </w:rPr>
              <w:t>KẾ HOẠCH KIỂM TOÁN NĂM</w:t>
            </w:r>
          </w:p>
        </w:tc>
        <w:tc>
          <w:tcPr>
            <w:tcW w:w="4634" w:type="dxa"/>
          </w:tcPr>
          <w:p w14:paraId="759CD317" w14:textId="4227AE8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Chương II. </w:t>
            </w:r>
            <w:r w:rsidR="001F5F07">
              <w:rPr>
                <w:rFonts w:ascii="Times New Roman" w:hAnsi="Times New Roman" w:cs="Times New Roman"/>
                <w:b/>
                <w:sz w:val="24"/>
                <w:szCs w:val="24"/>
              </w:rPr>
              <w:t>LẬP, THẨM ĐỊNH</w:t>
            </w:r>
            <w:r w:rsidRPr="00E135E1">
              <w:rPr>
                <w:rFonts w:ascii="Times New Roman" w:hAnsi="Times New Roman" w:cs="Times New Roman"/>
                <w:sz w:val="24"/>
                <w:szCs w:val="24"/>
              </w:rPr>
              <w:t xml:space="preserve"> VÀ BAN HÀNH </w:t>
            </w:r>
            <w:r w:rsidR="00C51270">
              <w:rPr>
                <w:rFonts w:ascii="Times New Roman" w:hAnsi="Times New Roman" w:cs="Times New Roman"/>
                <w:sz w:val="24"/>
                <w:szCs w:val="24"/>
              </w:rPr>
              <w:t>KẾ HOẠCH KIỂM TOÁN NĂM</w:t>
            </w:r>
          </w:p>
        </w:tc>
        <w:tc>
          <w:tcPr>
            <w:tcW w:w="3368" w:type="dxa"/>
          </w:tcPr>
          <w:p w14:paraId="593C1EF6" w14:textId="075FBE9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Lược bỏ cụm từ </w:t>
            </w:r>
            <w:r w:rsidRPr="00E135E1">
              <w:rPr>
                <w:rFonts w:ascii="Times New Roman" w:hAnsi="Times New Roman" w:cs="Times New Roman"/>
                <w:i/>
                <w:sz w:val="24"/>
                <w:szCs w:val="24"/>
              </w:rPr>
              <w:t xml:space="preserve">“TRÌNH TỰ” </w:t>
            </w:r>
            <w:r w:rsidRPr="00E135E1">
              <w:rPr>
                <w:rFonts w:ascii="Times New Roman" w:hAnsi="Times New Roman" w:cs="Times New Roman"/>
                <w:sz w:val="24"/>
                <w:szCs w:val="24"/>
              </w:rPr>
              <w:t>cho ngắn gọn, phù hợp với kỹ thuật trình bày văn bản</w:t>
            </w:r>
          </w:p>
        </w:tc>
      </w:tr>
      <w:tr w:rsidR="009C1508" w:rsidRPr="00E135E1" w14:paraId="5B19EC38" w14:textId="77777777" w:rsidTr="00611ABE">
        <w:trPr>
          <w:jc w:val="center"/>
        </w:trPr>
        <w:tc>
          <w:tcPr>
            <w:tcW w:w="1091" w:type="dxa"/>
          </w:tcPr>
          <w:p w14:paraId="2FF1738F" w14:textId="5DF0C035"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6</w:t>
            </w:r>
          </w:p>
        </w:tc>
        <w:tc>
          <w:tcPr>
            <w:tcW w:w="4902" w:type="dxa"/>
          </w:tcPr>
          <w:p w14:paraId="55257F05" w14:textId="77777777" w:rsidR="009C1508" w:rsidRPr="00E135E1" w:rsidRDefault="009C1508" w:rsidP="009C1508">
            <w:pPr>
              <w:pStyle w:val="NormalWeb"/>
              <w:shd w:val="clear" w:color="auto" w:fill="FFFFFF"/>
              <w:spacing w:before="60" w:beforeAutospacing="0" w:after="60" w:afterAutospacing="0" w:line="340" w:lineRule="exact"/>
              <w:jc w:val="both"/>
              <w:rPr>
                <w:b/>
                <w:bCs/>
              </w:rPr>
            </w:pPr>
            <w:r w:rsidRPr="00E135E1">
              <w:rPr>
                <w:b/>
                <w:bCs/>
              </w:rPr>
              <w:t>Điều 6. Trình tự các bước lập, thẩm định và ban hành kế hoạch kiểm toán năm</w:t>
            </w:r>
          </w:p>
          <w:p w14:paraId="4D821B94" w14:textId="12B480C0" w:rsidR="009C1508" w:rsidRPr="00E135E1" w:rsidRDefault="009C1508" w:rsidP="009C1508">
            <w:pPr>
              <w:pStyle w:val="NormalWeb"/>
              <w:shd w:val="clear" w:color="auto" w:fill="FFFFFF"/>
              <w:spacing w:before="60" w:beforeAutospacing="0" w:after="60" w:afterAutospacing="0" w:line="340" w:lineRule="exact"/>
              <w:jc w:val="both"/>
              <w:rPr>
                <w:bCs/>
              </w:rPr>
            </w:pPr>
            <w:r w:rsidRPr="00E135E1">
              <w:rPr>
                <w:bCs/>
              </w:rPr>
              <w:t xml:space="preserve">1. Định hướng, hướng dẫn xây dựng </w:t>
            </w:r>
            <w:r w:rsidR="00C51270">
              <w:rPr>
                <w:bCs/>
              </w:rPr>
              <w:t>Kế hoạch kiểm toán năm</w:t>
            </w:r>
            <w:r w:rsidRPr="00E135E1">
              <w:rPr>
                <w:bCs/>
              </w:rPr>
              <w:t>.</w:t>
            </w:r>
          </w:p>
          <w:p w14:paraId="1368DC74" w14:textId="0C3EFAA7" w:rsidR="009C1508" w:rsidRPr="00E135E1" w:rsidRDefault="009C1508" w:rsidP="009C1508">
            <w:pPr>
              <w:pStyle w:val="NormalWeb"/>
              <w:shd w:val="clear" w:color="auto" w:fill="FFFFFF"/>
              <w:spacing w:before="60" w:beforeAutospacing="0" w:after="60" w:afterAutospacing="0" w:line="340" w:lineRule="exact"/>
              <w:jc w:val="both"/>
              <w:rPr>
                <w:bCs/>
              </w:rPr>
            </w:pPr>
            <w:r w:rsidRPr="00E135E1">
              <w:rPr>
                <w:bCs/>
              </w:rPr>
              <w:t xml:space="preserve">2. Tổ chức xây dựng, thẩm định, lấy ý kiến và hoàn thiện dự kiến </w:t>
            </w:r>
            <w:r w:rsidR="001F5F07">
              <w:rPr>
                <w:bCs/>
              </w:rPr>
              <w:t>k</w:t>
            </w:r>
            <w:r w:rsidR="00C51270">
              <w:rPr>
                <w:bCs/>
              </w:rPr>
              <w:t>ế hoạch kiểm toán năm</w:t>
            </w:r>
            <w:r w:rsidRPr="00E135E1">
              <w:rPr>
                <w:bCs/>
              </w:rPr>
              <w:t>.</w:t>
            </w:r>
          </w:p>
          <w:p w14:paraId="5CEB0B57" w14:textId="31E60A72" w:rsidR="009C1508" w:rsidRPr="00E135E1" w:rsidRDefault="009C1508" w:rsidP="009C1508">
            <w:pPr>
              <w:pStyle w:val="NormalWeb"/>
              <w:shd w:val="clear" w:color="auto" w:fill="FFFFFF"/>
              <w:spacing w:before="60" w:beforeAutospacing="0" w:after="60" w:afterAutospacing="0" w:line="340" w:lineRule="exact"/>
              <w:jc w:val="both"/>
              <w:rPr>
                <w:b/>
                <w:bCs/>
              </w:rPr>
            </w:pPr>
            <w:r w:rsidRPr="00E135E1">
              <w:rPr>
                <w:bCs/>
              </w:rPr>
              <w:t xml:space="preserve">3. Ban hành </w:t>
            </w:r>
            <w:r w:rsidR="001F5F07">
              <w:rPr>
                <w:bCs/>
              </w:rPr>
              <w:t>k</w:t>
            </w:r>
            <w:r w:rsidR="00C51270">
              <w:rPr>
                <w:bCs/>
              </w:rPr>
              <w:t>ế hoạch kiểm toán năm</w:t>
            </w:r>
            <w:r w:rsidRPr="00E135E1">
              <w:rPr>
                <w:bCs/>
              </w:rPr>
              <w:t>.</w:t>
            </w:r>
          </w:p>
        </w:tc>
        <w:tc>
          <w:tcPr>
            <w:tcW w:w="4634" w:type="dxa"/>
          </w:tcPr>
          <w:p w14:paraId="71284540" w14:textId="4BFE862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Điều 6. Trình tự </w:t>
            </w:r>
            <w:r w:rsidR="001F5F07" w:rsidRPr="001F5F07">
              <w:rPr>
                <w:rFonts w:ascii="Times New Roman" w:hAnsi="Times New Roman" w:cs="Times New Roman"/>
                <w:b/>
                <w:bCs/>
                <w:sz w:val="24"/>
                <w:szCs w:val="24"/>
              </w:rPr>
              <w:t>các bước lập, thẩm định</w:t>
            </w:r>
            <w:r w:rsidR="001F5F07" w:rsidRPr="001F5F07">
              <w:rPr>
                <w:rFonts w:ascii="Times New Roman" w:hAnsi="Times New Roman" w:cs="Times New Roman"/>
                <w:b/>
                <w:bCs/>
                <w:sz w:val="24"/>
                <w:szCs w:val="24"/>
                <w:u w:val="single"/>
              </w:rPr>
              <w:t xml:space="preserve"> </w:t>
            </w:r>
            <w:r w:rsidRPr="00E135E1">
              <w:rPr>
                <w:rFonts w:ascii="Times New Roman" w:hAnsi="Times New Roman" w:cs="Times New Roman"/>
                <w:b/>
                <w:bCs/>
                <w:sz w:val="24"/>
                <w:szCs w:val="24"/>
              </w:rPr>
              <w:t xml:space="preserve">và ban hành </w:t>
            </w:r>
            <w:r w:rsidR="001F5F07">
              <w:rPr>
                <w:rFonts w:ascii="Times New Roman" w:hAnsi="Times New Roman" w:cs="Times New Roman"/>
                <w:b/>
                <w:bCs/>
                <w:sz w:val="24"/>
                <w:szCs w:val="24"/>
              </w:rPr>
              <w:t>k</w:t>
            </w:r>
            <w:r w:rsidR="00C51270">
              <w:rPr>
                <w:rFonts w:ascii="Times New Roman" w:hAnsi="Times New Roman" w:cs="Times New Roman"/>
                <w:b/>
                <w:bCs/>
                <w:sz w:val="24"/>
                <w:szCs w:val="24"/>
              </w:rPr>
              <w:t>ế hoạch kiểm toán năm</w:t>
            </w:r>
          </w:p>
          <w:p w14:paraId="30F59BDE" w14:textId="15AD0E66"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Định hướng, hướng dẫn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w:t>
            </w:r>
          </w:p>
          <w:p w14:paraId="5969519D" w14:textId="201843E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Tổ chức xây dựng, thẩm định, lấy ý kiến và hoàn thiện dự kiến </w:t>
            </w:r>
            <w:r w:rsidR="001F5F07">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w:t>
            </w:r>
          </w:p>
          <w:p w14:paraId="401EF301" w14:textId="65C7054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Ban hành </w:t>
            </w:r>
            <w:r w:rsidR="001F5F07">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w:t>
            </w:r>
          </w:p>
        </w:tc>
        <w:tc>
          <w:tcPr>
            <w:tcW w:w="3368" w:type="dxa"/>
          </w:tcPr>
          <w:p w14:paraId="7E5D4480" w14:textId="09BB5AFE" w:rsidR="009C1508" w:rsidRPr="00E135E1" w:rsidRDefault="001F5F07" w:rsidP="009C1508">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Giữ nguyên.</w:t>
            </w:r>
          </w:p>
        </w:tc>
      </w:tr>
      <w:tr w:rsidR="009C1508" w:rsidRPr="00E135E1" w14:paraId="209C4296" w14:textId="77777777" w:rsidTr="00611ABE">
        <w:trPr>
          <w:jc w:val="center"/>
        </w:trPr>
        <w:tc>
          <w:tcPr>
            <w:tcW w:w="1091" w:type="dxa"/>
          </w:tcPr>
          <w:p w14:paraId="5B5BB71A" w14:textId="3D6B6D57"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7</w:t>
            </w:r>
          </w:p>
        </w:tc>
        <w:tc>
          <w:tcPr>
            <w:tcW w:w="4902" w:type="dxa"/>
          </w:tcPr>
          <w:p w14:paraId="098B00D7" w14:textId="00997405" w:rsidR="009C1508" w:rsidRPr="00E135E1" w:rsidRDefault="009C1508" w:rsidP="009C1508">
            <w:pPr>
              <w:pStyle w:val="NormalWeb"/>
              <w:shd w:val="clear" w:color="auto" w:fill="FFFFFF"/>
              <w:spacing w:before="60" w:beforeAutospacing="0" w:after="60" w:afterAutospacing="0" w:line="340" w:lineRule="exact"/>
              <w:jc w:val="both"/>
            </w:pPr>
            <w:bookmarkStart w:id="14" w:name="dieu_7"/>
            <w:r w:rsidRPr="00E135E1">
              <w:rPr>
                <w:b/>
                <w:bCs/>
              </w:rPr>
              <w:t xml:space="preserve">Điều 7. Định hướng, hướng dẫn xây dựng </w:t>
            </w:r>
            <w:r w:rsidR="00C51270">
              <w:rPr>
                <w:b/>
                <w:bCs/>
              </w:rPr>
              <w:t>Kế hoạch kiểm toán năm</w:t>
            </w:r>
            <w:bookmarkEnd w:id="14"/>
          </w:p>
          <w:p w14:paraId="34ABE30A" w14:textId="47289397" w:rsidR="009C1508" w:rsidRPr="001F5F07" w:rsidRDefault="009C1508" w:rsidP="009C1508">
            <w:pPr>
              <w:pStyle w:val="NormalWeb"/>
              <w:shd w:val="clear" w:color="auto" w:fill="FFFFFF"/>
              <w:spacing w:before="60" w:beforeAutospacing="0" w:after="60" w:afterAutospacing="0" w:line="340" w:lineRule="exact"/>
              <w:jc w:val="both"/>
              <w:rPr>
                <w:b/>
              </w:rPr>
            </w:pPr>
            <w:r w:rsidRPr="00E135E1">
              <w:t xml:space="preserve">1. Trước ngày 15 tháng 6 hàng năm, Tổng </w:t>
            </w:r>
            <w:r w:rsidR="00C51270">
              <w:t>Kiểm toán nhà nước</w:t>
            </w:r>
            <w:r w:rsidRPr="00E135E1">
              <w:t xml:space="preserve"> ban hành văn bản hướng dẫn xây dựng </w:t>
            </w:r>
            <w:r w:rsidR="00C51270">
              <w:t>Kế hoạch kiểm toán năm</w:t>
            </w:r>
            <w:r w:rsidRPr="00E135E1">
              <w:t xml:space="preserve"> sau </w:t>
            </w:r>
            <w:r w:rsidRPr="001F5F07">
              <w:rPr>
                <w:b/>
              </w:rPr>
              <w:t xml:space="preserve">theo những nội dung chủ yếu sau: Đánh giá tình hình xây dựng và triển khai thực hiện </w:t>
            </w:r>
            <w:r w:rsidR="00C51270" w:rsidRPr="001F5F07">
              <w:rPr>
                <w:b/>
              </w:rPr>
              <w:t>Kế hoạch kiểm toán năm</w:t>
            </w:r>
            <w:r w:rsidRPr="001F5F07">
              <w:rPr>
                <w:b/>
              </w:rPr>
              <w:t xml:space="preserve"> hiện tại; phân tích đặc điểm, tình hình kinh tế - xã hội, tài chính ngân sách và các chủ trương, chính sách quản lý, điều hành kinh tế - xã hội nổi bật trong năm kế hoạch; </w:t>
            </w:r>
            <w:r w:rsidRPr="001F5F07">
              <w:rPr>
                <w:b/>
              </w:rPr>
              <w:lastRenderedPageBreak/>
              <w:t xml:space="preserve">xác định mục tiêu kiểm toán tổng quát; định hướng xây dựng kế hoạch năm kế hoạch; định hướng về phương án tổ chức kiểm toán của </w:t>
            </w:r>
            <w:r w:rsidR="00C51270" w:rsidRPr="001F5F07">
              <w:rPr>
                <w:b/>
              </w:rPr>
              <w:t>Kiểm toán nhà nước</w:t>
            </w:r>
            <w:r w:rsidRPr="001F5F07">
              <w:rPr>
                <w:b/>
              </w:rPr>
              <w:t xml:space="preserve"> và các giải pháp tổ chức thực hiện.</w:t>
            </w:r>
          </w:p>
          <w:p w14:paraId="4131D38B" w14:textId="3C46F2CD"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Định hướng xây dựng </w:t>
            </w:r>
            <w:r w:rsidR="00C51270">
              <w:t>Kế hoạch kiểm toán năm</w:t>
            </w:r>
            <w:r w:rsidRPr="00E135E1">
              <w:t xml:space="preserve"> được thực hiện thông qua việc xem xét, phân tích các thông tin, văn bản sau:</w:t>
            </w:r>
          </w:p>
          <w:p w14:paraId="2F8D5E54"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a) Các thông tin, văn bản được quy định tại </w:t>
            </w:r>
            <w:bookmarkStart w:id="15" w:name="tc_1"/>
            <w:r w:rsidRPr="00E135E1">
              <w:t>Điều 4 Quy định này</w:t>
            </w:r>
            <w:bookmarkEnd w:id="15"/>
            <w:r w:rsidRPr="00E135E1">
              <w:t>.</w:t>
            </w:r>
          </w:p>
          <w:p w14:paraId="5D688665" w14:textId="75640743"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b) Các yêu cầu kiểm toán của Quốc hội, Ủy ban Thường vụ Quốc hội, Chủ tịch nước, Chính phủ, Thủ tướng Chính phủ và đề nghị của Hội đồng dân tộc, các Ủy ban của Quốc hội, Đoàn đại biểu Quốc hội, Thường trực Hội đồng nhân dân, Ủy ban nhân dân tỉnh, thành phố trực thuộc trung ương và cơ quan, tổ chức thuộc phạm vi kiểm toán của </w:t>
            </w:r>
            <w:r w:rsidR="00C51270">
              <w:t>Kiểm toán nhà nước</w:t>
            </w:r>
            <w:r w:rsidRPr="00E135E1">
              <w:t>.</w:t>
            </w:r>
          </w:p>
          <w:p w14:paraId="0DF8AE48"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c) Thông tin từ các cơ quan truyền thông, dư luận xã hội, các tổ chức chính trị - xã hội, tổ chức đào tạo, nghiên cứu trong và ngoài nước.</w:t>
            </w:r>
          </w:p>
          <w:p w14:paraId="688C3E8E" w14:textId="33616176"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d) Thông tin về kết quả kiểm toán qua các năm; ý kiến chỉ đạo của Tổng </w:t>
            </w:r>
            <w:r w:rsidR="00C51270">
              <w:t>Kiểm toán nhà nước</w:t>
            </w:r>
            <w:r w:rsidRPr="00E135E1">
              <w:t xml:space="preserve"> và ý kiến của tổ chức, cá nhân thuộc </w:t>
            </w:r>
            <w:r w:rsidR="00C51270">
              <w:t>Kiểm toán nhà nước</w:t>
            </w:r>
            <w:r w:rsidRPr="00E135E1">
              <w:t xml:space="preserve"> liên quan đến công tác </w:t>
            </w:r>
            <w:r w:rsidR="00C51270">
              <w:t>Kế hoạch kiểm toán năm</w:t>
            </w:r>
            <w:r w:rsidRPr="00E135E1">
              <w:t>.</w:t>
            </w:r>
          </w:p>
        </w:tc>
        <w:tc>
          <w:tcPr>
            <w:tcW w:w="4634" w:type="dxa"/>
          </w:tcPr>
          <w:p w14:paraId="66196361" w14:textId="5E9E7EE5"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lastRenderedPageBreak/>
              <w:t xml:space="preserve">Điều 7. Định hướng, hướng dẫn xây dựng </w:t>
            </w:r>
            <w:r w:rsidR="001F5F07">
              <w:rPr>
                <w:b/>
                <w:bCs/>
              </w:rPr>
              <w:t>k</w:t>
            </w:r>
            <w:r w:rsidR="00C51270">
              <w:rPr>
                <w:b/>
                <w:bCs/>
              </w:rPr>
              <w:t>ế hoạch kiểm toán năm</w:t>
            </w:r>
          </w:p>
          <w:p w14:paraId="0F06E327" w14:textId="77777777" w:rsidR="001F5F07" w:rsidRPr="001F5F07"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1. Trước ngày 15 tháng 6 hàng năm, Tổng Kiểm toán nhà nước ban hành văn bản hướng dẫn xây dựng kế hoạch kiểm toán năm sau.</w:t>
            </w:r>
          </w:p>
          <w:p w14:paraId="16450844" w14:textId="77777777" w:rsidR="001F5F07" w:rsidRPr="001F5F07" w:rsidRDefault="001F5F07" w:rsidP="001F5F07">
            <w:pPr>
              <w:spacing w:before="60" w:after="60" w:line="340" w:lineRule="exact"/>
              <w:jc w:val="both"/>
              <w:rPr>
                <w:rFonts w:ascii="Times New Roman" w:hAnsi="Times New Roman" w:cs="Times New Roman"/>
                <w:b/>
                <w:sz w:val="24"/>
                <w:szCs w:val="24"/>
              </w:rPr>
            </w:pPr>
            <w:r w:rsidRPr="001F5F07">
              <w:rPr>
                <w:rFonts w:ascii="Times New Roman" w:hAnsi="Times New Roman" w:cs="Times New Roman"/>
                <w:b/>
                <w:sz w:val="24"/>
                <w:szCs w:val="24"/>
              </w:rPr>
              <w:t>2. Hướng dẫn xây dựng kế hoạch kiểm toán năm gồm các nội dung chính sau:</w:t>
            </w:r>
          </w:p>
          <w:p w14:paraId="715ADBE9" w14:textId="77777777" w:rsidR="001F5F07" w:rsidRPr="001F5F07" w:rsidRDefault="001F5F07" w:rsidP="001F5F07">
            <w:pPr>
              <w:spacing w:before="60" w:after="60" w:line="340" w:lineRule="exact"/>
              <w:jc w:val="both"/>
              <w:rPr>
                <w:rFonts w:ascii="Times New Roman" w:hAnsi="Times New Roman" w:cs="Times New Roman"/>
                <w:b/>
                <w:sz w:val="24"/>
                <w:szCs w:val="24"/>
              </w:rPr>
            </w:pPr>
            <w:r w:rsidRPr="001F5F07">
              <w:rPr>
                <w:rFonts w:ascii="Times New Roman" w:hAnsi="Times New Roman" w:cs="Times New Roman"/>
                <w:b/>
                <w:sz w:val="24"/>
                <w:szCs w:val="24"/>
              </w:rPr>
              <w:t>a) Đánh giá tình hình xây dựng và triển khai thực hiện kế hoạch kiểm toán năm hiện tại;</w:t>
            </w:r>
          </w:p>
          <w:p w14:paraId="45B37739" w14:textId="77777777" w:rsidR="001F5F07" w:rsidRPr="001F5F07" w:rsidRDefault="001F5F07" w:rsidP="001F5F07">
            <w:pPr>
              <w:spacing w:before="60" w:after="60" w:line="340" w:lineRule="exact"/>
              <w:jc w:val="both"/>
              <w:rPr>
                <w:rFonts w:ascii="Times New Roman" w:hAnsi="Times New Roman" w:cs="Times New Roman"/>
                <w:b/>
                <w:sz w:val="24"/>
                <w:szCs w:val="24"/>
              </w:rPr>
            </w:pPr>
            <w:r w:rsidRPr="001F5F07">
              <w:rPr>
                <w:rFonts w:ascii="Times New Roman" w:hAnsi="Times New Roman" w:cs="Times New Roman"/>
                <w:b/>
                <w:sz w:val="24"/>
                <w:szCs w:val="24"/>
              </w:rPr>
              <w:lastRenderedPageBreak/>
              <w:t>b) Dự kiến xây dựng kế hoạch kiểm toán năm sau, trong đó xác định mục tiêu kiểm toán tổng quát; định hướng nhiệm vụ, nội dung trọng tâm xây dựng kế hoạch kiểm toán năm kế hoạch; định hướng về phương án tổ chức kiểm toán và các giải pháp tổ chức thực hiện.</w:t>
            </w:r>
          </w:p>
          <w:p w14:paraId="10F1B009" w14:textId="77777777" w:rsidR="001F5F07" w:rsidRPr="001F5F07"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3. Định hướng xây dựng kế hoạch kiểm toán năm được thực hiện thông qua việc xem xét, phân tích, đánh giá:</w:t>
            </w:r>
          </w:p>
          <w:p w14:paraId="22FAF315" w14:textId="77777777" w:rsidR="001F5F07" w:rsidRPr="001F5F07"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a) Các thông tin, văn bản được quy định tại Điều 4 Quy định này.</w:t>
            </w:r>
          </w:p>
          <w:p w14:paraId="104C2DBF" w14:textId="77777777" w:rsidR="001F5F07" w:rsidRPr="001F5F07"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b) Các yêu cầu kiểm toán của Quốc hội, Ủy ban Thường vụ Quốc hội, Chủ tịch nước, Chính phủ, Thủ tướng Chính phủ và đề nghị của Hội đồng dân tộc, các Ủy ban của Quốc hội, Đoàn đại biểu Quốc hội, Thường trực Hội đồng nhân dân, Ủy ban nhân dân tỉnh, thành phố trực thuộc trung ương và cơ quan, tổ chức thuộc phạm vi kiểm toán của Kiểm toán nhà nước.</w:t>
            </w:r>
          </w:p>
          <w:p w14:paraId="5583A5F1" w14:textId="77777777" w:rsidR="001F5F07" w:rsidRPr="001F5F07"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c) Thông tin từ các cơ quan truyền thông, dư luận xã hội, các tổ chức chính trị - xã hội, tổ chức đào tạo, nghiên cứu trong và ngoài nước.</w:t>
            </w:r>
          </w:p>
          <w:p w14:paraId="6748ACD1" w14:textId="3681F92D" w:rsidR="009C1508" w:rsidRPr="00E135E1" w:rsidRDefault="001F5F07" w:rsidP="001F5F07">
            <w:pPr>
              <w:spacing w:before="60" w:after="60" w:line="340" w:lineRule="exact"/>
              <w:jc w:val="both"/>
              <w:rPr>
                <w:rFonts w:ascii="Times New Roman" w:hAnsi="Times New Roman" w:cs="Times New Roman"/>
                <w:sz w:val="24"/>
                <w:szCs w:val="24"/>
              </w:rPr>
            </w:pPr>
            <w:r w:rsidRPr="001F5F07">
              <w:rPr>
                <w:rFonts w:ascii="Times New Roman" w:hAnsi="Times New Roman" w:cs="Times New Roman"/>
                <w:sz w:val="24"/>
                <w:szCs w:val="24"/>
              </w:rPr>
              <w:t>d) Thông tin về kết quả kiểm toán qua các năm và các thông tin khác liên quan đến công tác xây dựng kế hoạch kiểm toán năm.</w:t>
            </w:r>
          </w:p>
        </w:tc>
        <w:tc>
          <w:tcPr>
            <w:tcW w:w="3368" w:type="dxa"/>
          </w:tcPr>
          <w:p w14:paraId="4080EAC8" w14:textId="232E0482" w:rsidR="009C1508" w:rsidRDefault="009C1508" w:rsidP="009C1508">
            <w:pPr>
              <w:pStyle w:val="NormalWeb"/>
              <w:shd w:val="clear" w:color="auto" w:fill="FFFFFF"/>
              <w:spacing w:before="60" w:beforeAutospacing="0" w:after="60" w:afterAutospacing="0" w:line="340" w:lineRule="exact"/>
              <w:jc w:val="both"/>
            </w:pPr>
            <w:r w:rsidRPr="00E135E1">
              <w:lastRenderedPageBreak/>
              <w:t>(</w:t>
            </w:r>
            <w:r w:rsidR="001F5F07">
              <w:t>1</w:t>
            </w:r>
            <w:r w:rsidRPr="00E135E1">
              <w:t xml:space="preserve">) Điều chỉnh cụm từ </w:t>
            </w:r>
            <w:r w:rsidRPr="00E135E1">
              <w:rPr>
                <w:i/>
              </w:rPr>
              <w:t>“Quy định”</w:t>
            </w:r>
            <w:r w:rsidRPr="00E135E1">
              <w:t xml:space="preserve"> thành</w:t>
            </w:r>
            <w:r w:rsidRPr="00E135E1">
              <w:rPr>
                <w:i/>
              </w:rPr>
              <w:t xml:space="preserve"> “Thông tư”</w:t>
            </w:r>
            <w:r w:rsidRPr="00E135E1">
              <w:t xml:space="preserve"> để đảm bảo phù hợp với hình thức văn bản mới.</w:t>
            </w:r>
          </w:p>
          <w:p w14:paraId="6A1AC8F5" w14:textId="5F2258A1" w:rsidR="009C1508" w:rsidRPr="00E135E1" w:rsidRDefault="005C4D21" w:rsidP="005C4D21">
            <w:pPr>
              <w:pStyle w:val="NormalWeb"/>
              <w:shd w:val="clear" w:color="auto" w:fill="FFFFFF"/>
              <w:spacing w:before="60" w:beforeAutospacing="0" w:after="60" w:afterAutospacing="0" w:line="340" w:lineRule="exact"/>
              <w:jc w:val="both"/>
            </w:pPr>
            <w:r>
              <w:t>(2) Biên tập quy định về nội dung văn bản hướng dẫn xây dựng KHKT năm thành khoản riêng (khoản 2) cho tách bạch với nội dung khoản 1 về thời gian ban hành văn bản.</w:t>
            </w:r>
          </w:p>
        </w:tc>
      </w:tr>
      <w:tr w:rsidR="009C1508" w:rsidRPr="00E135E1" w14:paraId="35801BE9" w14:textId="77777777" w:rsidTr="00611ABE">
        <w:trPr>
          <w:jc w:val="center"/>
        </w:trPr>
        <w:tc>
          <w:tcPr>
            <w:tcW w:w="1091" w:type="dxa"/>
          </w:tcPr>
          <w:p w14:paraId="09AC7875" w14:textId="3C0C9CCB"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8</w:t>
            </w:r>
          </w:p>
        </w:tc>
        <w:tc>
          <w:tcPr>
            <w:tcW w:w="4902" w:type="dxa"/>
          </w:tcPr>
          <w:p w14:paraId="105466C5" w14:textId="44D42629" w:rsidR="009C1508" w:rsidRPr="00E135E1" w:rsidRDefault="009C1508" w:rsidP="009C1508">
            <w:pPr>
              <w:pStyle w:val="NormalWeb"/>
              <w:shd w:val="clear" w:color="auto" w:fill="FFFFFF"/>
              <w:spacing w:before="60" w:beforeAutospacing="0" w:after="60" w:afterAutospacing="0" w:line="340" w:lineRule="exact"/>
              <w:jc w:val="both"/>
            </w:pPr>
            <w:bookmarkStart w:id="16" w:name="dieu_8"/>
            <w:r w:rsidRPr="00E135E1">
              <w:rPr>
                <w:b/>
                <w:bCs/>
              </w:rPr>
              <w:t xml:space="preserve">Điều 8. </w:t>
            </w:r>
            <w:r w:rsidRPr="00E135E1">
              <w:rPr>
                <w:b/>
                <w:bCs/>
                <w:strike/>
              </w:rPr>
              <w:t xml:space="preserve">Thủ trưởng các đơn vị trực thuộc </w:t>
            </w:r>
            <w:r w:rsidR="00C51270">
              <w:rPr>
                <w:b/>
                <w:bCs/>
                <w:strike/>
              </w:rPr>
              <w:t>Kiểm toán nhà nước</w:t>
            </w:r>
            <w:r w:rsidRPr="00E135E1">
              <w:rPr>
                <w:b/>
                <w:bCs/>
              </w:rPr>
              <w:t xml:space="preserve"> tổ chức xây dựng dự kiến </w:t>
            </w:r>
            <w:r w:rsidR="00C51270">
              <w:rPr>
                <w:b/>
                <w:bCs/>
              </w:rPr>
              <w:t>Kế hoạch kiểm toán năm</w:t>
            </w:r>
            <w:bookmarkEnd w:id="16"/>
          </w:p>
          <w:p w14:paraId="10F7440C"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t>1. Khảo sát thu thập thông tin</w:t>
            </w:r>
          </w:p>
          <w:p w14:paraId="78FA47D6" w14:textId="48148E9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a) Tổ chức khảo sát, thu thập và cập nhật thường xuyên thông tin về đầu mối, đơn vị, </w:t>
            </w:r>
            <w:r w:rsidRPr="00E135E1">
              <w:rPr>
                <w:b/>
                <w:strike/>
              </w:rPr>
              <w:t>chương trình,</w:t>
            </w:r>
            <w:r w:rsidRPr="00E135E1">
              <w:t xml:space="preserve"> dự án thuộc phạm vi kiểm toán được phân giao của đơn vị và cập nhật dữ liệu kiểm toán qua các năm.</w:t>
            </w:r>
          </w:p>
          <w:p w14:paraId="34A2E7E3" w14:textId="2CE50EE9"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b) Trường hợp thông tin đã cập nhật trên Hệ thống công nghệ thông tin của </w:t>
            </w:r>
            <w:r w:rsidR="00C51270">
              <w:t>Kiểm toán nhà nước</w:t>
            </w:r>
            <w:r w:rsidRPr="00E135E1">
              <w:t xml:space="preserve"> chưa đầy đủ, không đủ cơ sở để lựa chọn đầu mối, đơn vị, chủ đề kiểm toán để đưa vào dự kiến </w:t>
            </w:r>
            <w:r w:rsidR="00C51270">
              <w:t>Kế hoạch kiểm toán năm</w:t>
            </w:r>
            <w:r w:rsidRPr="00E135E1">
              <w:t xml:space="preserve">, </w:t>
            </w:r>
            <w:r w:rsidRPr="002317A4">
              <w:t>Thủ trưởng đơn vị tổ chức khảo sát, thu thập bổ sung thông tin. Việc khảo sát và thu thập bổ sung thông tin có thể thực hiện bằng hình thức điện</w:t>
            </w:r>
            <w:r w:rsidRPr="00E135E1">
              <w:t xml:space="preserve"> tử, trực tiếp hoặc gửi công văn đề nghị cung cấp.</w:t>
            </w:r>
          </w:p>
          <w:p w14:paraId="68A6AEC7"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c) Các thông tin chủ yếu cần thu thập:</w:t>
            </w:r>
          </w:p>
          <w:p w14:paraId="5D8BF4CA"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Thông tin, văn bản được quy định tại </w:t>
            </w:r>
            <w:bookmarkStart w:id="17" w:name="tc_2"/>
            <w:r w:rsidRPr="00E135E1">
              <w:t xml:space="preserve">Điều 4 </w:t>
            </w:r>
            <w:r w:rsidRPr="00E135E1">
              <w:rPr>
                <w:b/>
              </w:rPr>
              <w:t>Quy định</w:t>
            </w:r>
            <w:r w:rsidRPr="00E135E1">
              <w:t xml:space="preserve"> này</w:t>
            </w:r>
            <w:bookmarkEnd w:id="17"/>
            <w:r w:rsidRPr="00E135E1">
              <w:t>;</w:t>
            </w:r>
          </w:p>
          <w:p w14:paraId="5D3AC3D2"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Thông tin theo các Phụ lục kèm theo Quy định này </w:t>
            </w:r>
            <w:r w:rsidRPr="005C4D21">
              <w:rPr>
                <w:b/>
                <w:strike/>
              </w:rPr>
              <w:t>và các thông tin khác (nếu có)</w:t>
            </w:r>
            <w:r w:rsidRPr="00E135E1">
              <w:t>;</w:t>
            </w:r>
          </w:p>
          <w:p w14:paraId="32773258" w14:textId="77777777" w:rsidR="009C1508" w:rsidRPr="005C4D21" w:rsidRDefault="009C1508" w:rsidP="009C1508">
            <w:pPr>
              <w:pStyle w:val="NormalWeb"/>
              <w:shd w:val="clear" w:color="auto" w:fill="FFFFFF"/>
              <w:spacing w:before="60" w:beforeAutospacing="0" w:after="60" w:afterAutospacing="0" w:line="340" w:lineRule="exact"/>
              <w:jc w:val="both"/>
              <w:rPr>
                <w:b/>
                <w:strike/>
              </w:rPr>
            </w:pPr>
            <w:r w:rsidRPr="005C4D21">
              <w:rPr>
                <w:b/>
                <w:strike/>
              </w:rPr>
              <w:t xml:space="preserve">- Các yêu cầu kiểm toán của Quốc hội, Ủy ban Thường vụ Quốc hội, Chủ tịch nước, Chính phủ, Thủ tướng Chính phủ và đề nghị của Hội </w:t>
            </w:r>
            <w:r w:rsidRPr="005C4D21">
              <w:rPr>
                <w:b/>
                <w:strike/>
              </w:rPr>
              <w:lastRenderedPageBreak/>
              <w:t>đồng dân tộc, các Ủy ban của Quốc hội, Đoàn đại biểu Quốc hội, Thường trực Hội đồng nhân dân, Ủy ban nhân dân tỉnh, thành phố trực thuộc trung ương và cơ quan, tổ chức thuộc phạm vi kiểm toán của đơn vị;</w:t>
            </w:r>
          </w:p>
          <w:p w14:paraId="21D338C1" w14:textId="77777777" w:rsidR="009C1508" w:rsidRPr="005C4D21" w:rsidRDefault="009C1508" w:rsidP="009C1508">
            <w:pPr>
              <w:pStyle w:val="NormalWeb"/>
              <w:shd w:val="clear" w:color="auto" w:fill="FFFFFF"/>
              <w:spacing w:before="60" w:beforeAutospacing="0" w:after="60" w:afterAutospacing="0" w:line="340" w:lineRule="exact"/>
              <w:jc w:val="both"/>
              <w:rPr>
                <w:b/>
                <w:strike/>
              </w:rPr>
            </w:pPr>
            <w:r w:rsidRPr="005C4D21">
              <w:rPr>
                <w:b/>
                <w:strike/>
              </w:rPr>
              <w:t>- Thông tin từ các cơ quan truyền thông, dư luận xã hội, tổ chức chính trị - xã hội, tổ chức đào tạo, nghiên cứu trong và ngoài nước liên quan đến phạm vi kiểm toán của đơn vị;</w:t>
            </w:r>
          </w:p>
          <w:p w14:paraId="3F351556" w14:textId="5C50004B" w:rsidR="009C1508" w:rsidRPr="005C4D21" w:rsidRDefault="009C1508" w:rsidP="009C1508">
            <w:pPr>
              <w:pStyle w:val="NormalWeb"/>
              <w:shd w:val="clear" w:color="auto" w:fill="FFFFFF"/>
              <w:spacing w:before="60" w:beforeAutospacing="0" w:after="60" w:afterAutospacing="0" w:line="340" w:lineRule="exact"/>
              <w:jc w:val="both"/>
              <w:rPr>
                <w:b/>
                <w:strike/>
              </w:rPr>
            </w:pPr>
            <w:r w:rsidRPr="005C4D21">
              <w:rPr>
                <w:b/>
                <w:strike/>
              </w:rPr>
              <w:t xml:space="preserve">- Thông tin về kết quả kiểm toán qua các năm; ý kiến chỉ đạo của Tổng </w:t>
            </w:r>
            <w:r w:rsidR="00C51270" w:rsidRPr="005C4D21">
              <w:rPr>
                <w:b/>
                <w:strike/>
              </w:rPr>
              <w:t>Kiểm toán nhà nước</w:t>
            </w:r>
            <w:r w:rsidRPr="005C4D21">
              <w:rPr>
                <w:b/>
                <w:strike/>
              </w:rPr>
              <w:t xml:space="preserve"> và ý kiến của công chức, kiểm toán viên trong đơn vị liên quan đến </w:t>
            </w:r>
            <w:r w:rsidR="00C51270" w:rsidRPr="005C4D21">
              <w:rPr>
                <w:b/>
                <w:strike/>
              </w:rPr>
              <w:t>Kế hoạch kiểm toán năm</w:t>
            </w:r>
            <w:r w:rsidRPr="005C4D21">
              <w:rPr>
                <w:b/>
                <w:strike/>
              </w:rPr>
              <w:t>;</w:t>
            </w:r>
          </w:p>
          <w:p w14:paraId="72805A2F"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Các thông tin khác có liên quan.</w:t>
            </w:r>
          </w:p>
          <w:p w14:paraId="4110A407" w14:textId="103B81FB"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t xml:space="preserve">2. Lập dự kiến </w:t>
            </w:r>
            <w:r w:rsidR="00C51270">
              <w:rPr>
                <w:b/>
                <w:bCs/>
              </w:rPr>
              <w:t>Kế hoạch kiểm toán năm</w:t>
            </w:r>
          </w:p>
          <w:p w14:paraId="36716A33" w14:textId="119EAB1C"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a) Trên cơ sở các thông tin thu thập, định hướng xây dựng </w:t>
            </w:r>
            <w:r w:rsidR="00C51270">
              <w:t>Kế hoạch kiểm toán năm</w:t>
            </w:r>
            <w:r w:rsidRPr="00E135E1">
              <w:t xml:space="preserve"> của </w:t>
            </w:r>
            <w:r w:rsidR="00C51270">
              <w:t>Kiểm toán nhà nước</w:t>
            </w:r>
            <w:r w:rsidRPr="00E135E1">
              <w:t xml:space="preserve">, căn cứ lập </w:t>
            </w:r>
            <w:r w:rsidR="00C51270">
              <w:t>Kế hoạch kiểm toán năm</w:t>
            </w:r>
            <w:r w:rsidRPr="00E135E1">
              <w:t xml:space="preserve"> </w:t>
            </w:r>
            <w:r w:rsidRPr="002317A4">
              <w:t>như quy định tại </w:t>
            </w:r>
            <w:bookmarkStart w:id="18" w:name="tc_3"/>
            <w:r w:rsidRPr="002317A4">
              <w:t>Điều 4</w:t>
            </w:r>
            <w:bookmarkEnd w:id="18"/>
            <w:r w:rsidRPr="002317A4">
              <w:t> và tiêu chí lựa chọn đơn vị, đầu mối, chủ đề kiểm toán như</w:t>
            </w:r>
            <w:r w:rsidRPr="00E135E1">
              <w:t xml:space="preserve"> quy định tại </w:t>
            </w:r>
            <w:bookmarkStart w:id="19" w:name="tc_4"/>
            <w:r w:rsidRPr="00E135E1">
              <w:t xml:space="preserve">Điều 5 </w:t>
            </w:r>
            <w:r w:rsidRPr="002317A4">
              <w:rPr>
                <w:b/>
              </w:rPr>
              <w:t>Quy định</w:t>
            </w:r>
            <w:r w:rsidRPr="00E135E1">
              <w:t xml:space="preserve"> này</w:t>
            </w:r>
            <w:bookmarkEnd w:id="19"/>
            <w:r w:rsidRPr="002317A4">
              <w:t>, Thủ trưởng</w:t>
            </w:r>
            <w:r w:rsidRPr="00E135E1">
              <w:t xml:space="preserve"> các đơn vị trực thuộc </w:t>
            </w:r>
            <w:r w:rsidR="00C51270">
              <w:t>Kiểm toán nhà nước</w:t>
            </w:r>
            <w:r w:rsidRPr="00E135E1">
              <w:t xml:space="preserve"> có chức năng kiểm toán tổ chức:</w:t>
            </w:r>
          </w:p>
          <w:p w14:paraId="3803EF35" w14:textId="5BA31AAD"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Đánh giá tình hình thực hiện </w:t>
            </w:r>
            <w:r w:rsidR="00C51270">
              <w:t>Kế hoạch kiểm toán năm</w:t>
            </w:r>
            <w:r w:rsidRPr="00E135E1">
              <w:t xml:space="preserve"> hiện tại, trong đó tập trung phân tích, đánh giá rõ kết quả đạt được, </w:t>
            </w:r>
            <w:r w:rsidRPr="002317A4">
              <w:rPr>
                <w:b/>
                <w:strike/>
              </w:rPr>
              <w:t>những</w:t>
            </w:r>
            <w:r w:rsidRPr="00E135E1">
              <w:t xml:space="preserve"> tồn tại, hạn chế, nguyên nhân</w:t>
            </w:r>
            <w:r w:rsidR="002317A4">
              <w:t xml:space="preserve"> </w:t>
            </w:r>
            <w:r w:rsidRPr="002317A4">
              <w:rPr>
                <w:b/>
                <w:strike/>
              </w:rPr>
              <w:t>và</w:t>
            </w:r>
            <w:r w:rsidRPr="00E135E1">
              <w:t xml:space="preserve"> giải pháp khắc phục đối với </w:t>
            </w:r>
            <w:r w:rsidRPr="00E135E1">
              <w:lastRenderedPageBreak/>
              <w:t xml:space="preserve">việc xây dựng và triển khai thực hiện </w:t>
            </w:r>
            <w:r w:rsidR="00C51270">
              <w:t>Kế hoạch kiểm toán năm</w:t>
            </w:r>
            <w:r w:rsidRPr="00E135E1">
              <w:t>;</w:t>
            </w:r>
          </w:p>
          <w:p w14:paraId="09FCA571"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Rà soát, </w:t>
            </w:r>
            <w:r w:rsidRPr="002317A4">
              <w:rPr>
                <w:b/>
              </w:rPr>
              <w:t>đánh giá tình hình lực lượng công chức kiểm toán của đơn vị,</w:t>
            </w:r>
            <w:r w:rsidRPr="00E135E1">
              <w:t xml:space="preserve"> trong đó cân đối giữa </w:t>
            </w:r>
            <w:r w:rsidRPr="002317A4">
              <w:rPr>
                <w:b/>
              </w:rPr>
              <w:t>lực lượng công chức</w:t>
            </w:r>
            <w:r w:rsidRPr="00E135E1">
              <w:t xml:space="preserve"> trực tiếp tham gia kiểm toán với </w:t>
            </w:r>
            <w:r w:rsidRPr="00FD65E4">
              <w:rPr>
                <w:b/>
              </w:rPr>
              <w:t>lực lượng công chức đảm nhận</w:t>
            </w:r>
            <w:r w:rsidRPr="00E135E1">
              <w:t xml:space="preserve"> công tác kế hoạch kiểm toán, kiểm soát chất lượng kiểm toán và giữa kế hoạch kiểm toán với kế hoạch đào tạo, kế hoạch công tác khác của đơn vị;</w:t>
            </w:r>
          </w:p>
          <w:p w14:paraId="3C6383B8"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w:t>
            </w:r>
            <w:r w:rsidRPr="00FD65E4">
              <w:rPr>
                <w:b/>
                <w:strike/>
              </w:rPr>
              <w:t>Sơ bộ</w:t>
            </w:r>
            <w:r w:rsidRPr="00E135E1">
              <w:t xml:space="preserve"> phân tích</w:t>
            </w:r>
            <w:r w:rsidRPr="00FD65E4">
              <w:rPr>
                <w:b/>
                <w:strike/>
              </w:rPr>
              <w:t>, đánh giá</w:t>
            </w:r>
            <w:r w:rsidRPr="00E135E1">
              <w:t xml:space="preserve"> các thông tin thu thập, đánh giá rủi ro và xác định trọng yếu kiểm toán đối với các lĩnh vực, đơn vị, đầu mối, dự án thuộc phạm vi kiểm toán của đơn vị.</w:t>
            </w:r>
          </w:p>
          <w:p w14:paraId="50C0EF00" w14:textId="44868CB0"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b) Căn cứ kết quả thực hiện </w:t>
            </w:r>
            <w:r w:rsidRPr="00FD65E4">
              <w:rPr>
                <w:b/>
                <w:strike/>
              </w:rPr>
              <w:t>các nội dung công việc theo quy định</w:t>
            </w:r>
            <w:r w:rsidRPr="00E135E1">
              <w:t xml:space="preserve"> tại điểm a khoản 2 Điều này, </w:t>
            </w:r>
            <w:r w:rsidRPr="00E135E1">
              <w:rPr>
                <w:b/>
                <w:strike/>
              </w:rPr>
              <w:t>Thủ trưởng</w:t>
            </w:r>
            <w:r w:rsidRPr="00E135E1">
              <w:t xml:space="preserve"> đơn vị tổ chức xây dựng dự kiến </w:t>
            </w:r>
            <w:r w:rsidR="00C51270">
              <w:t>Kế hoạch kiểm toán năm</w:t>
            </w:r>
            <w:r w:rsidRPr="00E135E1">
              <w:t xml:space="preserve"> sau của đơn vị và </w:t>
            </w:r>
            <w:r w:rsidRPr="00FD65E4">
              <w:rPr>
                <w:b/>
              </w:rPr>
              <w:t xml:space="preserve">gửi về </w:t>
            </w:r>
            <w:r w:rsidR="00C51270" w:rsidRPr="00FD65E4">
              <w:rPr>
                <w:b/>
              </w:rPr>
              <w:t>Kiểm toán nhà nước</w:t>
            </w:r>
            <w:r w:rsidRPr="00FD65E4">
              <w:rPr>
                <w:b/>
              </w:rPr>
              <w:t xml:space="preserve"> (qua Vụ Tổng hợp)</w:t>
            </w:r>
            <w:r w:rsidRPr="00FD65E4">
              <w:t xml:space="preserve"> trước ngày 20 tháng 7 hàng năm.</w:t>
            </w:r>
          </w:p>
          <w:p w14:paraId="149DC5F1" w14:textId="44691410" w:rsidR="009C1508" w:rsidRPr="00FD65E4" w:rsidRDefault="009C1508" w:rsidP="009C1508">
            <w:pPr>
              <w:pStyle w:val="NormalWeb"/>
              <w:shd w:val="clear" w:color="auto" w:fill="FFFFFF"/>
              <w:spacing w:before="60" w:beforeAutospacing="0" w:after="60" w:afterAutospacing="0" w:line="340" w:lineRule="exact"/>
              <w:jc w:val="both"/>
            </w:pPr>
            <w:r w:rsidRPr="00FD65E4">
              <w:t xml:space="preserve">c) Dự kiến </w:t>
            </w:r>
            <w:r w:rsidR="00C51270" w:rsidRPr="00FD65E4">
              <w:t>Kế hoạch kiểm toán năm</w:t>
            </w:r>
            <w:r w:rsidRPr="00FD65E4">
              <w:t xml:space="preserve"> của các đơn vị gửi gồm: Báo cáo thuyết minh dự kiến </w:t>
            </w:r>
            <w:r w:rsidR="00C51270" w:rsidRPr="00FD65E4">
              <w:t>Kế hoạch kiểm toán năm</w:t>
            </w:r>
            <w:r w:rsidRPr="00FD65E4">
              <w:t xml:space="preserve"> và các </w:t>
            </w:r>
            <w:bookmarkStart w:id="20" w:name="bieumau_pl_01"/>
            <w:r w:rsidRPr="00FD65E4">
              <w:t>phụ lục số 01</w:t>
            </w:r>
            <w:bookmarkEnd w:id="20"/>
            <w:r w:rsidRPr="00FD65E4">
              <w:t>, </w:t>
            </w:r>
            <w:bookmarkStart w:id="21" w:name="bieumau_pl_02"/>
            <w:r w:rsidRPr="00FD65E4">
              <w:t>02</w:t>
            </w:r>
            <w:bookmarkEnd w:id="21"/>
            <w:r w:rsidRPr="00FD65E4">
              <w:t>, </w:t>
            </w:r>
            <w:bookmarkStart w:id="22" w:name="bieumau_pl_03_abcde"/>
            <w:r w:rsidRPr="00FD65E4">
              <w:t>03 (a, b, c, d, e)</w:t>
            </w:r>
            <w:bookmarkEnd w:id="22"/>
            <w:r w:rsidRPr="00FD65E4">
              <w:t>, </w:t>
            </w:r>
            <w:bookmarkStart w:id="23" w:name="bieumau_pl_04"/>
            <w:r w:rsidRPr="00FD65E4">
              <w:t>04</w:t>
            </w:r>
            <w:bookmarkEnd w:id="23"/>
            <w:r w:rsidRPr="00FD65E4">
              <w:t>, </w:t>
            </w:r>
            <w:bookmarkStart w:id="24" w:name="bieumau_pl_05"/>
            <w:r w:rsidRPr="00FD65E4">
              <w:t>05</w:t>
            </w:r>
            <w:bookmarkEnd w:id="24"/>
            <w:r w:rsidRPr="00FD65E4">
              <w:t>, </w:t>
            </w:r>
            <w:bookmarkStart w:id="25" w:name="bieumau_pl_06_khkt"/>
            <w:r w:rsidRPr="00FD65E4">
              <w:t>06/KHKT</w:t>
            </w:r>
            <w:bookmarkEnd w:id="25"/>
            <w:r w:rsidRPr="00FD65E4">
              <w:t xml:space="preserve"> kèm theo </w:t>
            </w:r>
            <w:r w:rsidRPr="00FD65E4">
              <w:rPr>
                <w:b/>
              </w:rPr>
              <w:t xml:space="preserve">Quy định </w:t>
            </w:r>
            <w:r w:rsidRPr="00FD65E4">
              <w:t>này.</w:t>
            </w:r>
          </w:p>
          <w:p w14:paraId="03BF7A75" w14:textId="68E13441"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d) </w:t>
            </w:r>
            <w:r w:rsidRPr="00FD65E4">
              <w:rPr>
                <w:b/>
              </w:rPr>
              <w:t xml:space="preserve">Nội dung báo cáo thuyết minh dự kiến </w:t>
            </w:r>
            <w:r w:rsidR="00C51270" w:rsidRPr="00FD65E4">
              <w:rPr>
                <w:b/>
              </w:rPr>
              <w:t>Kế hoạch kiểm toán năm</w:t>
            </w:r>
            <w:r w:rsidRPr="00E135E1">
              <w:t>:</w:t>
            </w:r>
          </w:p>
          <w:p w14:paraId="63C98E0D"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Kết quả thực hiện các nội dung công việc theo quy định tại điểm a khoản 2 Điều này;</w:t>
            </w:r>
          </w:p>
          <w:p w14:paraId="465B87BA" w14:textId="355A5E28"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Cơ sở lựa chọn đơn vị, đầu mối, chủ đề trong dự kiến </w:t>
            </w:r>
            <w:r w:rsidR="00C51270">
              <w:t>Kế hoạch kiểm toán năm</w:t>
            </w:r>
            <w:r w:rsidRPr="00E135E1">
              <w:t>;</w:t>
            </w:r>
          </w:p>
          <w:p w14:paraId="3895C3DF" w14:textId="4738FD48" w:rsidR="009C1508" w:rsidRPr="00E135E1" w:rsidRDefault="009C1508" w:rsidP="009C1508">
            <w:pPr>
              <w:pStyle w:val="NormalWeb"/>
              <w:shd w:val="clear" w:color="auto" w:fill="FFFFFF"/>
              <w:spacing w:before="60" w:beforeAutospacing="0" w:after="60" w:afterAutospacing="0" w:line="340" w:lineRule="exact"/>
              <w:jc w:val="both"/>
            </w:pPr>
            <w:r w:rsidRPr="00E135E1">
              <w:t>- Danh mục các đơn vị, đầu mối, chủ đề dự kiến kiểm toán chính thức và dự phòng cho năm kế hoạch (các đơn vị, đầu mối, chủ đề dự phòng sắp xếp theo trình tự ưu tiên; số lượng không quá 30% số lượng các đơn vị, đầu mối, chủ đề trong dự kiến kế hoạch kiểm toán chính thức).</w:t>
            </w:r>
          </w:p>
        </w:tc>
        <w:tc>
          <w:tcPr>
            <w:tcW w:w="4634" w:type="dxa"/>
          </w:tcPr>
          <w:p w14:paraId="4A8E405D" w14:textId="7B0F8C29"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lastRenderedPageBreak/>
              <w:t xml:space="preserve">Điều 8. Tổ chức xây dựng dự kiến </w:t>
            </w:r>
            <w:r w:rsidR="00C51270">
              <w:rPr>
                <w:b/>
                <w:bCs/>
              </w:rPr>
              <w:t>Kế hoạch kiểm toán năm</w:t>
            </w:r>
            <w:r w:rsidRPr="00E135E1">
              <w:rPr>
                <w:b/>
                <w:bCs/>
              </w:rPr>
              <w:t xml:space="preserve"> </w:t>
            </w:r>
            <w:r w:rsidRPr="00E135E1">
              <w:rPr>
                <w:b/>
                <w:bCs/>
                <w:u w:val="single"/>
              </w:rPr>
              <w:t xml:space="preserve">của đơn vị trực thuộc </w:t>
            </w:r>
            <w:r w:rsidR="00C51270">
              <w:rPr>
                <w:b/>
                <w:bCs/>
                <w:u w:val="single"/>
              </w:rPr>
              <w:t>Kiểm toán nhà nước</w:t>
            </w:r>
          </w:p>
          <w:p w14:paraId="41151D9F"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Cs/>
                <w:sz w:val="24"/>
                <w:szCs w:val="24"/>
              </w:rPr>
              <w:t>1. Khảo sát thu thập thông tin</w:t>
            </w:r>
          </w:p>
          <w:p w14:paraId="70C45EC7" w14:textId="71DC5047" w:rsidR="005C4D21" w:rsidRPr="005C4D21" w:rsidRDefault="005C4D21" w:rsidP="005C4D21">
            <w:pPr>
              <w:spacing w:before="60" w:after="60" w:line="340" w:lineRule="exact"/>
              <w:jc w:val="both"/>
              <w:rPr>
                <w:rFonts w:ascii="Times New Roman" w:hAnsi="Times New Roman" w:cs="Times New Roman"/>
                <w:sz w:val="24"/>
                <w:szCs w:val="24"/>
              </w:rPr>
            </w:pPr>
            <w:r w:rsidRPr="005C4D21">
              <w:rPr>
                <w:rFonts w:ascii="Times New Roman" w:hAnsi="Times New Roman" w:cs="Times New Roman"/>
                <w:sz w:val="24"/>
                <w:szCs w:val="24"/>
              </w:rPr>
              <w:t xml:space="preserve">a) Tổ chức khảo sát, thu thập và cập nhật thường xuyên thông tin về </w:t>
            </w:r>
            <w:r w:rsidRPr="002317A4">
              <w:rPr>
                <w:rFonts w:ascii="Times New Roman" w:hAnsi="Times New Roman" w:cs="Times New Roman"/>
                <w:b/>
                <w:sz w:val="24"/>
                <w:szCs w:val="24"/>
                <w:u w:val="single"/>
              </w:rPr>
              <w:t>lĩnh vực,</w:t>
            </w:r>
            <w:r w:rsidRPr="005C4D21">
              <w:rPr>
                <w:rFonts w:ascii="Times New Roman" w:hAnsi="Times New Roman" w:cs="Times New Roman"/>
                <w:sz w:val="24"/>
                <w:szCs w:val="24"/>
              </w:rPr>
              <w:t xml:space="preserve"> đơn vị, đầu mối, dự án</w:t>
            </w:r>
            <w:r w:rsidRPr="005C4D21">
              <w:rPr>
                <w:rFonts w:ascii="Times New Roman" w:hAnsi="Times New Roman" w:cs="Times New Roman"/>
                <w:sz w:val="24"/>
                <w:szCs w:val="24"/>
              </w:rPr>
              <w:t xml:space="preserve"> thuộc </w:t>
            </w:r>
            <w:r w:rsidRPr="005C4D21">
              <w:rPr>
                <w:rFonts w:ascii="Times New Roman" w:hAnsi="Times New Roman" w:cs="Times New Roman"/>
                <w:b/>
                <w:sz w:val="24"/>
                <w:szCs w:val="24"/>
                <w:u w:val="single"/>
              </w:rPr>
              <w:t>chức năng, nhiệm vụ,</w:t>
            </w:r>
            <w:r>
              <w:rPr>
                <w:rFonts w:ascii="Times New Roman" w:hAnsi="Times New Roman" w:cs="Times New Roman"/>
                <w:sz w:val="24"/>
                <w:szCs w:val="24"/>
              </w:rPr>
              <w:t xml:space="preserve"> </w:t>
            </w:r>
            <w:r w:rsidRPr="005C4D21">
              <w:rPr>
                <w:rFonts w:ascii="Times New Roman" w:hAnsi="Times New Roman" w:cs="Times New Roman"/>
                <w:sz w:val="24"/>
                <w:szCs w:val="24"/>
              </w:rPr>
              <w:t>phạm vi kiểm toán được phân giao của đơn vị và cập nhật dữ liệu kiểm toán qua các năm.</w:t>
            </w:r>
          </w:p>
          <w:p w14:paraId="1A4A46D5" w14:textId="77777777" w:rsidR="005C4D21" w:rsidRDefault="005C4D21" w:rsidP="005C4D21">
            <w:pPr>
              <w:spacing w:before="60" w:after="60" w:line="340" w:lineRule="exact"/>
              <w:jc w:val="both"/>
              <w:rPr>
                <w:rFonts w:ascii="Times New Roman" w:hAnsi="Times New Roman" w:cs="Times New Roman"/>
                <w:sz w:val="24"/>
                <w:szCs w:val="24"/>
              </w:rPr>
            </w:pPr>
            <w:r w:rsidRPr="005C4D21">
              <w:rPr>
                <w:rFonts w:ascii="Times New Roman" w:hAnsi="Times New Roman" w:cs="Times New Roman"/>
                <w:sz w:val="24"/>
                <w:szCs w:val="24"/>
              </w:rPr>
              <w:t>Trường hợp thông tin đã cập nhật trên Hệ thống công nghệ thông tin của Kiểm toán nhà nước chưa đầy đủ, không đủ cơ sở để lựa chọn đầu mối, đơn vị, chủ đề kiểm toán để đưa vào dự kiến kế hoạch kiểm toán năm, Thủ trưởng đơn vị tổ chức khảo sát, thu thập bổ sung thông tin. Việc khảo sát, thu thập bổ sung thông tin có thể thực hiện bằng hình thức điện tử, trực tiếp hoặc gửi công văn đề nghị cung cấp.</w:t>
            </w:r>
          </w:p>
          <w:p w14:paraId="6B1A73EF" w14:textId="04468C50" w:rsidR="009C1508" w:rsidRPr="00E135E1" w:rsidRDefault="005C4D21" w:rsidP="005C4D21">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b</w:t>
            </w:r>
            <w:r w:rsidR="009C1508" w:rsidRPr="00E135E1">
              <w:rPr>
                <w:rFonts w:ascii="Times New Roman" w:hAnsi="Times New Roman" w:cs="Times New Roman"/>
                <w:sz w:val="24"/>
                <w:szCs w:val="24"/>
              </w:rPr>
              <w:t>) Các thông tin chủ yếu cần thu thập:</w:t>
            </w:r>
          </w:p>
          <w:p w14:paraId="70DE9AF2" w14:textId="783BD301"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Thông tin, văn bản được quy định tại Điều 4</w:t>
            </w:r>
            <w:r w:rsidR="005C4D21">
              <w:rPr>
                <w:rFonts w:ascii="Times New Roman" w:hAnsi="Times New Roman" w:cs="Times New Roman"/>
                <w:sz w:val="24"/>
                <w:szCs w:val="24"/>
              </w:rPr>
              <w:t xml:space="preserve"> </w:t>
            </w:r>
            <w:r w:rsidR="005C4D21" w:rsidRPr="005C4D21">
              <w:rPr>
                <w:rFonts w:ascii="Times New Roman" w:hAnsi="Times New Roman" w:cs="Times New Roman"/>
                <w:b/>
                <w:sz w:val="24"/>
                <w:szCs w:val="24"/>
                <w:u w:val="single"/>
              </w:rPr>
              <w:t>và Điều 7</w:t>
            </w:r>
            <w:r w:rsidRPr="005C4D21">
              <w:rPr>
                <w:rFonts w:ascii="Times New Roman" w:hAnsi="Times New Roman" w:cs="Times New Roman"/>
                <w:sz w:val="24"/>
                <w:szCs w:val="24"/>
                <w:u w:val="single"/>
              </w:rPr>
              <w:t xml:space="preserve">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w:t>
            </w:r>
          </w:p>
          <w:p w14:paraId="26EB3153" w14:textId="2A1AB9D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 Thông tin theo các Phụ lục kèm theo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w:t>
            </w:r>
          </w:p>
          <w:p w14:paraId="06F807DB" w14:textId="15855F5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Các thông tin khác có liên quan</w:t>
            </w:r>
            <w:r w:rsidR="005C4D21">
              <w:rPr>
                <w:rFonts w:ascii="Times New Roman" w:hAnsi="Times New Roman" w:cs="Times New Roman"/>
                <w:sz w:val="24"/>
                <w:szCs w:val="24"/>
              </w:rPr>
              <w:t xml:space="preserve"> </w:t>
            </w:r>
            <w:r w:rsidR="005C4D21" w:rsidRPr="005C4D21">
              <w:rPr>
                <w:rFonts w:ascii="Times New Roman" w:hAnsi="Times New Roman" w:cs="Times New Roman"/>
                <w:b/>
                <w:sz w:val="24"/>
                <w:szCs w:val="24"/>
                <w:u w:val="single"/>
              </w:rPr>
              <w:t>đến kế hoạch kiểm toán năm của đơn vị</w:t>
            </w:r>
            <w:r w:rsidR="005C4D21" w:rsidRPr="005C4D21">
              <w:rPr>
                <w:rFonts w:ascii="Times New Roman" w:hAnsi="Times New Roman" w:cs="Times New Roman"/>
                <w:sz w:val="24"/>
                <w:szCs w:val="24"/>
              </w:rPr>
              <w:t>.</w:t>
            </w:r>
          </w:p>
          <w:p w14:paraId="13D896DB" w14:textId="77777777" w:rsidR="00FD65E4" w:rsidRDefault="00FD65E4" w:rsidP="009C1508">
            <w:pPr>
              <w:spacing w:before="60" w:after="60" w:line="340" w:lineRule="exact"/>
              <w:jc w:val="both"/>
              <w:rPr>
                <w:rFonts w:ascii="Times New Roman" w:hAnsi="Times New Roman" w:cs="Times New Roman"/>
                <w:b/>
                <w:bCs/>
                <w:sz w:val="24"/>
                <w:szCs w:val="24"/>
              </w:rPr>
            </w:pPr>
          </w:p>
          <w:p w14:paraId="238891C7" w14:textId="77777777" w:rsidR="00FD65E4" w:rsidRDefault="00FD65E4" w:rsidP="009C1508">
            <w:pPr>
              <w:spacing w:before="60" w:after="60" w:line="340" w:lineRule="exact"/>
              <w:jc w:val="both"/>
              <w:rPr>
                <w:rFonts w:ascii="Times New Roman" w:hAnsi="Times New Roman" w:cs="Times New Roman"/>
                <w:b/>
                <w:bCs/>
                <w:sz w:val="24"/>
                <w:szCs w:val="24"/>
              </w:rPr>
            </w:pPr>
          </w:p>
          <w:p w14:paraId="34DD5BFE" w14:textId="77777777" w:rsidR="00FD65E4" w:rsidRDefault="00FD65E4" w:rsidP="009C1508">
            <w:pPr>
              <w:spacing w:before="60" w:after="60" w:line="340" w:lineRule="exact"/>
              <w:jc w:val="both"/>
              <w:rPr>
                <w:rFonts w:ascii="Times New Roman" w:hAnsi="Times New Roman" w:cs="Times New Roman"/>
                <w:b/>
                <w:bCs/>
                <w:sz w:val="24"/>
                <w:szCs w:val="24"/>
              </w:rPr>
            </w:pPr>
          </w:p>
          <w:p w14:paraId="5E925BD8" w14:textId="77777777" w:rsidR="00FD65E4" w:rsidRDefault="00FD65E4" w:rsidP="009C1508">
            <w:pPr>
              <w:spacing w:before="60" w:after="60" w:line="340" w:lineRule="exact"/>
              <w:jc w:val="both"/>
              <w:rPr>
                <w:rFonts w:ascii="Times New Roman" w:hAnsi="Times New Roman" w:cs="Times New Roman"/>
                <w:b/>
                <w:bCs/>
                <w:sz w:val="24"/>
                <w:szCs w:val="24"/>
              </w:rPr>
            </w:pPr>
          </w:p>
          <w:p w14:paraId="650DE670" w14:textId="77777777" w:rsidR="00FD65E4" w:rsidRDefault="00FD65E4" w:rsidP="009C1508">
            <w:pPr>
              <w:spacing w:before="60" w:after="60" w:line="340" w:lineRule="exact"/>
              <w:jc w:val="both"/>
              <w:rPr>
                <w:rFonts w:ascii="Times New Roman" w:hAnsi="Times New Roman" w:cs="Times New Roman"/>
                <w:b/>
                <w:bCs/>
                <w:sz w:val="24"/>
                <w:szCs w:val="24"/>
              </w:rPr>
            </w:pPr>
          </w:p>
          <w:p w14:paraId="1112AC6C" w14:textId="77777777" w:rsidR="00FD65E4" w:rsidRDefault="00FD65E4" w:rsidP="009C1508">
            <w:pPr>
              <w:spacing w:before="60" w:after="60" w:line="340" w:lineRule="exact"/>
              <w:jc w:val="both"/>
              <w:rPr>
                <w:rFonts w:ascii="Times New Roman" w:hAnsi="Times New Roman" w:cs="Times New Roman"/>
                <w:b/>
                <w:bCs/>
                <w:sz w:val="24"/>
                <w:szCs w:val="24"/>
              </w:rPr>
            </w:pPr>
          </w:p>
          <w:p w14:paraId="45721FC9" w14:textId="77777777" w:rsidR="00FD65E4" w:rsidRDefault="00FD65E4" w:rsidP="009C1508">
            <w:pPr>
              <w:spacing w:before="60" w:after="60" w:line="340" w:lineRule="exact"/>
              <w:jc w:val="both"/>
              <w:rPr>
                <w:rFonts w:ascii="Times New Roman" w:hAnsi="Times New Roman" w:cs="Times New Roman"/>
                <w:b/>
                <w:bCs/>
                <w:sz w:val="24"/>
                <w:szCs w:val="24"/>
              </w:rPr>
            </w:pPr>
          </w:p>
          <w:p w14:paraId="4378F432" w14:textId="77777777" w:rsidR="00FD65E4" w:rsidRDefault="00FD65E4" w:rsidP="009C1508">
            <w:pPr>
              <w:spacing w:before="60" w:after="60" w:line="340" w:lineRule="exact"/>
              <w:jc w:val="both"/>
              <w:rPr>
                <w:rFonts w:ascii="Times New Roman" w:hAnsi="Times New Roman" w:cs="Times New Roman"/>
                <w:b/>
                <w:bCs/>
                <w:sz w:val="24"/>
                <w:szCs w:val="24"/>
              </w:rPr>
            </w:pPr>
          </w:p>
          <w:p w14:paraId="4A8AEDCA" w14:textId="77777777" w:rsidR="00FD65E4" w:rsidRDefault="00FD65E4" w:rsidP="009C1508">
            <w:pPr>
              <w:spacing w:before="60" w:after="60" w:line="340" w:lineRule="exact"/>
              <w:jc w:val="both"/>
              <w:rPr>
                <w:rFonts w:ascii="Times New Roman" w:hAnsi="Times New Roman" w:cs="Times New Roman"/>
                <w:b/>
                <w:bCs/>
                <w:sz w:val="24"/>
                <w:szCs w:val="24"/>
              </w:rPr>
            </w:pPr>
          </w:p>
          <w:p w14:paraId="4E57D27F" w14:textId="77777777" w:rsidR="00FD65E4" w:rsidRDefault="00FD65E4" w:rsidP="009C1508">
            <w:pPr>
              <w:spacing w:before="60" w:after="60" w:line="340" w:lineRule="exact"/>
              <w:jc w:val="both"/>
              <w:rPr>
                <w:rFonts w:ascii="Times New Roman" w:hAnsi="Times New Roman" w:cs="Times New Roman"/>
                <w:b/>
                <w:bCs/>
                <w:sz w:val="24"/>
                <w:szCs w:val="24"/>
              </w:rPr>
            </w:pPr>
          </w:p>
          <w:p w14:paraId="3744F1D7" w14:textId="77777777" w:rsidR="00FD65E4" w:rsidRDefault="00FD65E4" w:rsidP="009C1508">
            <w:pPr>
              <w:spacing w:before="60" w:after="60" w:line="340" w:lineRule="exact"/>
              <w:jc w:val="both"/>
              <w:rPr>
                <w:rFonts w:ascii="Times New Roman" w:hAnsi="Times New Roman" w:cs="Times New Roman"/>
                <w:b/>
                <w:bCs/>
                <w:sz w:val="24"/>
                <w:szCs w:val="24"/>
              </w:rPr>
            </w:pPr>
          </w:p>
          <w:p w14:paraId="42BD5743" w14:textId="77777777" w:rsidR="00FD65E4" w:rsidRDefault="00FD65E4" w:rsidP="009C1508">
            <w:pPr>
              <w:spacing w:before="60" w:after="60" w:line="340" w:lineRule="exact"/>
              <w:jc w:val="both"/>
              <w:rPr>
                <w:rFonts w:ascii="Times New Roman" w:hAnsi="Times New Roman" w:cs="Times New Roman"/>
                <w:b/>
                <w:bCs/>
                <w:sz w:val="24"/>
                <w:szCs w:val="24"/>
              </w:rPr>
            </w:pPr>
          </w:p>
          <w:p w14:paraId="70FE5AEF" w14:textId="77777777" w:rsidR="00FD65E4" w:rsidRDefault="00FD65E4" w:rsidP="009C1508">
            <w:pPr>
              <w:spacing w:before="60" w:after="60" w:line="340" w:lineRule="exact"/>
              <w:jc w:val="both"/>
              <w:rPr>
                <w:rFonts w:ascii="Times New Roman" w:hAnsi="Times New Roman" w:cs="Times New Roman"/>
                <w:b/>
                <w:bCs/>
                <w:sz w:val="24"/>
                <w:szCs w:val="24"/>
              </w:rPr>
            </w:pPr>
          </w:p>
          <w:p w14:paraId="74521414" w14:textId="74C97E4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2. Lập dự kiến </w:t>
            </w:r>
            <w:r w:rsidR="00C51270">
              <w:rPr>
                <w:rFonts w:ascii="Times New Roman" w:hAnsi="Times New Roman" w:cs="Times New Roman"/>
                <w:b/>
                <w:bCs/>
                <w:sz w:val="24"/>
                <w:szCs w:val="24"/>
              </w:rPr>
              <w:t>Kế hoạch kiểm toán năm</w:t>
            </w:r>
          </w:p>
          <w:p w14:paraId="0BD933F6" w14:textId="5351B9A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a) Trên cơ sở các thông tin thu thập, định hướng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căn cứ lập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quy định tại Điều 4 và tiêu chí lựa chọn đơn vị, đầu mối, chủ đề kiểm toán quy định tại Điều 5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có chức năng kiểm toán tổ chức:</w:t>
            </w:r>
          </w:p>
          <w:p w14:paraId="26AB1F0A" w14:textId="240F4A2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 Đánh giá tình hình thực hiện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hiện tại, trong đó tập trung phân tích, đánh giá rõ kết quả đạt được, tồn tại, hạn chế, nguyên nhân</w:t>
            </w:r>
            <w:r w:rsidR="002317A4">
              <w:rPr>
                <w:rFonts w:ascii="Times New Roman" w:hAnsi="Times New Roman" w:cs="Times New Roman"/>
                <w:sz w:val="24"/>
                <w:szCs w:val="24"/>
              </w:rPr>
              <w:t>,</w:t>
            </w:r>
            <w:r w:rsidRPr="00E135E1">
              <w:rPr>
                <w:rFonts w:ascii="Times New Roman" w:hAnsi="Times New Roman" w:cs="Times New Roman"/>
                <w:sz w:val="24"/>
                <w:szCs w:val="24"/>
              </w:rPr>
              <w:t xml:space="preserve"> giải pháp khắc phục đối với việc </w:t>
            </w:r>
            <w:r w:rsidRPr="00E135E1">
              <w:rPr>
                <w:rFonts w:ascii="Times New Roman" w:hAnsi="Times New Roman" w:cs="Times New Roman"/>
                <w:sz w:val="24"/>
                <w:szCs w:val="24"/>
              </w:rPr>
              <w:lastRenderedPageBreak/>
              <w:t xml:space="preserve">xây dựng và triển khai thực hiện </w:t>
            </w:r>
            <w:r w:rsidR="002317A4">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w:t>
            </w:r>
          </w:p>
          <w:p w14:paraId="309E9CE9" w14:textId="77777777" w:rsidR="002317A4" w:rsidRPr="002317A4" w:rsidRDefault="002317A4" w:rsidP="002317A4">
            <w:pPr>
              <w:spacing w:before="60" w:after="60" w:line="340" w:lineRule="exact"/>
              <w:jc w:val="both"/>
              <w:rPr>
                <w:rFonts w:ascii="Times New Roman" w:hAnsi="Times New Roman" w:cs="Times New Roman"/>
                <w:sz w:val="24"/>
                <w:szCs w:val="24"/>
              </w:rPr>
            </w:pPr>
            <w:r w:rsidRPr="002317A4">
              <w:rPr>
                <w:rFonts w:ascii="Times New Roman" w:hAnsi="Times New Roman" w:cs="Times New Roman"/>
                <w:sz w:val="24"/>
                <w:szCs w:val="24"/>
              </w:rPr>
              <w:t xml:space="preserve">- Rà soát </w:t>
            </w:r>
            <w:r w:rsidRPr="002317A4">
              <w:rPr>
                <w:rFonts w:ascii="Times New Roman" w:hAnsi="Times New Roman" w:cs="Times New Roman"/>
                <w:b/>
                <w:sz w:val="24"/>
                <w:szCs w:val="24"/>
                <w:u w:val="single"/>
              </w:rPr>
              <w:t>nguồn nhân sự hiện có với nhiệm vụ được giao, đảm bảo</w:t>
            </w:r>
            <w:r w:rsidRPr="002317A4">
              <w:rPr>
                <w:rFonts w:ascii="Times New Roman" w:hAnsi="Times New Roman" w:cs="Times New Roman"/>
                <w:sz w:val="24"/>
                <w:szCs w:val="24"/>
              </w:rPr>
              <w:t xml:space="preserve"> cân đối giữa </w:t>
            </w:r>
            <w:r w:rsidRPr="002317A4">
              <w:rPr>
                <w:rFonts w:ascii="Times New Roman" w:hAnsi="Times New Roman" w:cs="Times New Roman"/>
                <w:b/>
                <w:sz w:val="24"/>
                <w:szCs w:val="24"/>
                <w:u w:val="single"/>
              </w:rPr>
              <w:t>nhân sự</w:t>
            </w:r>
            <w:r w:rsidRPr="002317A4">
              <w:rPr>
                <w:rFonts w:ascii="Times New Roman" w:hAnsi="Times New Roman" w:cs="Times New Roman"/>
                <w:sz w:val="24"/>
                <w:szCs w:val="24"/>
              </w:rPr>
              <w:t xml:space="preserve"> trực tiếp tham gia kiểm toán với </w:t>
            </w:r>
            <w:r w:rsidRPr="002317A4">
              <w:rPr>
                <w:rFonts w:ascii="Times New Roman" w:hAnsi="Times New Roman" w:cs="Times New Roman"/>
                <w:b/>
                <w:sz w:val="24"/>
                <w:szCs w:val="24"/>
                <w:u w:val="single"/>
              </w:rPr>
              <w:t xml:space="preserve">nhân </w:t>
            </w:r>
            <w:r w:rsidRPr="00FD65E4">
              <w:rPr>
                <w:rFonts w:ascii="Times New Roman" w:hAnsi="Times New Roman" w:cs="Times New Roman"/>
                <w:b/>
                <w:sz w:val="24"/>
                <w:szCs w:val="24"/>
              </w:rPr>
              <w:t xml:space="preserve">sự thực hiện </w:t>
            </w:r>
            <w:r w:rsidRPr="002317A4">
              <w:rPr>
                <w:rFonts w:ascii="Times New Roman" w:hAnsi="Times New Roman" w:cs="Times New Roman"/>
                <w:sz w:val="24"/>
                <w:szCs w:val="24"/>
              </w:rPr>
              <w:t>công tác kế hoạch, kiểm soát chất lượng kiểm toán và giữa kế hoạch kiểm toán với kế hoạch đào tạo, kế hoạch công tác khác của đơn vị;</w:t>
            </w:r>
          </w:p>
          <w:p w14:paraId="6EC6653A" w14:textId="77777777" w:rsidR="00FD65E4" w:rsidRDefault="002317A4" w:rsidP="002317A4">
            <w:pPr>
              <w:spacing w:before="60" w:after="60" w:line="340" w:lineRule="exact"/>
              <w:jc w:val="both"/>
              <w:rPr>
                <w:rFonts w:ascii="Times New Roman" w:hAnsi="Times New Roman" w:cs="Times New Roman"/>
                <w:sz w:val="24"/>
                <w:szCs w:val="24"/>
              </w:rPr>
            </w:pPr>
            <w:r w:rsidRPr="002317A4">
              <w:rPr>
                <w:rFonts w:ascii="Times New Roman" w:hAnsi="Times New Roman" w:cs="Times New Roman"/>
                <w:sz w:val="24"/>
                <w:szCs w:val="24"/>
              </w:rPr>
              <w:t>- Phân tích thông tin đã thu thập, đánh giá rủi ro và xác định trọng yếu kiểm toán đối với các lĩnh vực, đơn vị, đầu mối, dự án thuộc phạm vi kiểm toán của đơn vị.</w:t>
            </w:r>
          </w:p>
          <w:p w14:paraId="45CB8649" w14:textId="75B41735" w:rsidR="009C1508" w:rsidRPr="00E135E1" w:rsidRDefault="009C1508" w:rsidP="002317A4">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b) Căn cứ kết quả thực hiện tại điểm a khoản 2 Điều này, </w:t>
            </w:r>
            <w:r w:rsidRPr="00E135E1">
              <w:rPr>
                <w:rFonts w:ascii="Times New Roman" w:hAnsi="Times New Roman" w:cs="Times New Roman"/>
                <w:b/>
                <w:sz w:val="24"/>
                <w:szCs w:val="24"/>
              </w:rPr>
              <w:t>các</w:t>
            </w:r>
            <w:r w:rsidRPr="00E135E1">
              <w:rPr>
                <w:rFonts w:ascii="Times New Roman" w:hAnsi="Times New Roman" w:cs="Times New Roman"/>
                <w:sz w:val="24"/>
                <w:szCs w:val="24"/>
              </w:rPr>
              <w:t xml:space="preserve"> đơn vị tổ chức xây dựng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sau của đơn vị </w:t>
            </w:r>
            <w:r w:rsidR="00FD65E4" w:rsidRPr="00FD65E4">
              <w:rPr>
                <w:rFonts w:ascii="Times New Roman" w:hAnsi="Times New Roman" w:cs="Times New Roman"/>
                <w:b/>
                <w:sz w:val="24"/>
                <w:szCs w:val="24"/>
                <w:u w:val="single"/>
              </w:rPr>
              <w:t>gửi về</w:t>
            </w:r>
            <w:r w:rsidRPr="00FD65E4">
              <w:rPr>
                <w:rFonts w:ascii="Times New Roman" w:hAnsi="Times New Roman" w:cs="Times New Roman"/>
                <w:b/>
                <w:sz w:val="24"/>
                <w:szCs w:val="24"/>
                <w:u w:val="single"/>
              </w:rPr>
              <w:t xml:space="preserve"> Vụ Tổng hợp</w:t>
            </w:r>
            <w:r w:rsidRPr="00E135E1">
              <w:rPr>
                <w:rFonts w:ascii="Times New Roman" w:hAnsi="Times New Roman" w:cs="Times New Roman"/>
                <w:sz w:val="24"/>
                <w:szCs w:val="24"/>
              </w:rPr>
              <w:t xml:space="preserve"> </w:t>
            </w:r>
            <w:r w:rsidR="00FD65E4" w:rsidRPr="00FD65E4">
              <w:rPr>
                <w:rFonts w:ascii="Times New Roman" w:hAnsi="Times New Roman" w:cs="Times New Roman"/>
                <w:sz w:val="24"/>
                <w:szCs w:val="24"/>
              </w:rPr>
              <w:t>trước ngày 20 tháng 7 hàng năm</w:t>
            </w:r>
            <w:r w:rsidR="00FD65E4">
              <w:rPr>
                <w:rFonts w:ascii="Times New Roman" w:hAnsi="Times New Roman" w:cs="Times New Roman"/>
                <w:sz w:val="24"/>
                <w:szCs w:val="24"/>
              </w:rPr>
              <w:t>.</w:t>
            </w:r>
          </w:p>
          <w:p w14:paraId="326F58D3" w14:textId="77777777" w:rsidR="00FD65E4" w:rsidRPr="00FD65E4" w:rsidRDefault="00FD65E4" w:rsidP="00FD65E4">
            <w:pPr>
              <w:spacing w:before="60" w:after="60" w:line="340" w:lineRule="exact"/>
              <w:jc w:val="both"/>
              <w:rPr>
                <w:rFonts w:ascii="Times New Roman" w:hAnsi="Times New Roman" w:cs="Times New Roman"/>
                <w:sz w:val="24"/>
                <w:szCs w:val="24"/>
              </w:rPr>
            </w:pPr>
            <w:r w:rsidRPr="00FD65E4">
              <w:rPr>
                <w:rFonts w:ascii="Times New Roman" w:hAnsi="Times New Roman" w:cs="Times New Roman"/>
                <w:sz w:val="24"/>
                <w:szCs w:val="24"/>
              </w:rPr>
              <w:t xml:space="preserve">c) Dự kiến kế hoạch kiểm toán năm của đơn vị gồm báo cáo thuyết minh dự kiến kế hoạch kiểm toán năm và các phụ lục số 01, 02, 03 (a, b, c, d, e), 04, 05, 06/KHKT kèm theo </w:t>
            </w:r>
            <w:r w:rsidRPr="00FD65E4">
              <w:rPr>
                <w:rFonts w:ascii="Times New Roman" w:hAnsi="Times New Roman" w:cs="Times New Roman"/>
                <w:b/>
                <w:sz w:val="24"/>
                <w:szCs w:val="24"/>
                <w:u w:val="single"/>
              </w:rPr>
              <w:t>Thông tư</w:t>
            </w:r>
            <w:r w:rsidRPr="00FD65E4">
              <w:rPr>
                <w:rFonts w:ascii="Times New Roman" w:hAnsi="Times New Roman" w:cs="Times New Roman"/>
                <w:sz w:val="24"/>
                <w:szCs w:val="24"/>
              </w:rPr>
              <w:t xml:space="preserve"> này.</w:t>
            </w:r>
          </w:p>
          <w:p w14:paraId="74AF5A3C" w14:textId="77777777" w:rsidR="00FD65E4" w:rsidRPr="00FD65E4" w:rsidRDefault="00FD65E4" w:rsidP="00FD65E4">
            <w:pPr>
              <w:spacing w:before="60" w:after="60" w:line="340" w:lineRule="exact"/>
              <w:jc w:val="both"/>
              <w:rPr>
                <w:rFonts w:ascii="Times New Roman" w:hAnsi="Times New Roman" w:cs="Times New Roman"/>
                <w:sz w:val="24"/>
                <w:szCs w:val="24"/>
              </w:rPr>
            </w:pPr>
            <w:r w:rsidRPr="00FD65E4">
              <w:rPr>
                <w:rFonts w:ascii="Times New Roman" w:hAnsi="Times New Roman" w:cs="Times New Roman"/>
                <w:sz w:val="24"/>
                <w:szCs w:val="24"/>
              </w:rPr>
              <w:t xml:space="preserve">d) </w:t>
            </w:r>
            <w:r w:rsidRPr="00FD65E4">
              <w:rPr>
                <w:rFonts w:ascii="Times New Roman" w:hAnsi="Times New Roman" w:cs="Times New Roman"/>
                <w:b/>
                <w:sz w:val="24"/>
                <w:szCs w:val="24"/>
                <w:u w:val="single"/>
              </w:rPr>
              <w:t>Báo cáo thuyết minh dự kiến kế hoạch kiểm toán năm gồm những nội dung chính như sau</w:t>
            </w:r>
            <w:r w:rsidRPr="00FD65E4">
              <w:rPr>
                <w:rFonts w:ascii="Times New Roman" w:hAnsi="Times New Roman" w:cs="Times New Roman"/>
                <w:sz w:val="24"/>
                <w:szCs w:val="24"/>
              </w:rPr>
              <w:t xml:space="preserve">:  </w:t>
            </w:r>
          </w:p>
          <w:p w14:paraId="0625A9DC" w14:textId="77777777" w:rsidR="00FD65E4" w:rsidRPr="00FD65E4" w:rsidRDefault="00FD65E4" w:rsidP="00FD65E4">
            <w:pPr>
              <w:spacing w:before="60" w:after="60" w:line="340" w:lineRule="exact"/>
              <w:jc w:val="both"/>
              <w:rPr>
                <w:rFonts w:ascii="Times New Roman" w:hAnsi="Times New Roman" w:cs="Times New Roman"/>
                <w:sz w:val="24"/>
                <w:szCs w:val="24"/>
              </w:rPr>
            </w:pPr>
            <w:r w:rsidRPr="00FD65E4">
              <w:rPr>
                <w:rFonts w:ascii="Times New Roman" w:hAnsi="Times New Roman" w:cs="Times New Roman"/>
                <w:sz w:val="24"/>
                <w:szCs w:val="24"/>
              </w:rPr>
              <w:lastRenderedPageBreak/>
              <w:t>- Kết quả thực hiện các nội dung công việc theo quy định tại điểm a khoản 2 Điều này;</w:t>
            </w:r>
          </w:p>
          <w:p w14:paraId="6DF20C59" w14:textId="77777777" w:rsidR="00FD65E4" w:rsidRPr="00FD65E4" w:rsidRDefault="00FD65E4" w:rsidP="00FD65E4">
            <w:pPr>
              <w:spacing w:before="60" w:after="60" w:line="340" w:lineRule="exact"/>
              <w:jc w:val="both"/>
              <w:rPr>
                <w:rFonts w:ascii="Times New Roman" w:hAnsi="Times New Roman" w:cs="Times New Roman"/>
                <w:sz w:val="24"/>
                <w:szCs w:val="24"/>
              </w:rPr>
            </w:pPr>
            <w:r w:rsidRPr="00FD65E4">
              <w:rPr>
                <w:rFonts w:ascii="Times New Roman" w:hAnsi="Times New Roman" w:cs="Times New Roman"/>
                <w:sz w:val="24"/>
                <w:szCs w:val="24"/>
              </w:rPr>
              <w:t>- Cơ sở lựa chọn đơn vị, đầu mối, chủ đề trong dự kiến kế hoạch kiểm toán năm;</w:t>
            </w:r>
          </w:p>
          <w:p w14:paraId="648811A9" w14:textId="79D0B1B5" w:rsidR="009C1508" w:rsidRPr="00E135E1" w:rsidRDefault="00FD65E4" w:rsidP="00FD65E4">
            <w:pPr>
              <w:spacing w:before="60" w:after="60" w:line="340" w:lineRule="exact"/>
              <w:jc w:val="both"/>
              <w:rPr>
                <w:rFonts w:ascii="Times New Roman" w:hAnsi="Times New Roman" w:cs="Times New Roman"/>
                <w:sz w:val="24"/>
                <w:szCs w:val="24"/>
              </w:rPr>
            </w:pPr>
            <w:r w:rsidRPr="00FD65E4">
              <w:rPr>
                <w:rFonts w:ascii="Times New Roman" w:hAnsi="Times New Roman" w:cs="Times New Roman"/>
                <w:sz w:val="24"/>
                <w:szCs w:val="24"/>
              </w:rPr>
              <w:t>- Danh mục các đơn vị, đầu mối, chủ đề dự kiến kiểm toán chính thức và dự phòng cho năm kế hoạch (các đơn vị, đầu mối, chủ đề dự phòng sắp xếp theo trình tự ưu tiên và số lượng không quá 30% số lượng các đơn vị, đầu mối, chủ đề trong dự kiến kế hoạch kiểm toán chính thức).</w:t>
            </w:r>
          </w:p>
        </w:tc>
        <w:tc>
          <w:tcPr>
            <w:tcW w:w="3368" w:type="dxa"/>
          </w:tcPr>
          <w:p w14:paraId="671043E1" w14:textId="5720490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Điều chỉnh tên Điều thành </w:t>
            </w:r>
            <w:r w:rsidRPr="00E135E1">
              <w:rPr>
                <w:rFonts w:ascii="Times New Roman" w:hAnsi="Times New Roman" w:cs="Times New Roman"/>
                <w:i/>
                <w:sz w:val="24"/>
                <w:szCs w:val="24"/>
              </w:rPr>
              <w:t xml:space="preserve">“Tổ chức xây dựng dự kiến </w:t>
            </w:r>
            <w:r w:rsidR="00C51270">
              <w:rPr>
                <w:rFonts w:ascii="Times New Roman" w:hAnsi="Times New Roman" w:cs="Times New Roman"/>
                <w:i/>
                <w:sz w:val="24"/>
                <w:szCs w:val="24"/>
              </w:rPr>
              <w:t>Kế hoạch kiểm toán năm</w:t>
            </w:r>
            <w:r w:rsidRPr="00E135E1">
              <w:t xml:space="preserve"> </w:t>
            </w:r>
            <w:r w:rsidRPr="00E135E1">
              <w:rPr>
                <w:rFonts w:ascii="Times New Roman" w:hAnsi="Times New Roman" w:cs="Times New Roman"/>
                <w:i/>
                <w:sz w:val="24"/>
                <w:szCs w:val="24"/>
              </w:rPr>
              <w:t xml:space="preserve">của đơn vị trực thuộc </w:t>
            </w:r>
            <w:r w:rsidR="00C51270">
              <w:rPr>
                <w:rFonts w:ascii="Times New Roman" w:hAnsi="Times New Roman" w:cs="Times New Roman"/>
                <w:i/>
                <w:sz w:val="24"/>
                <w:szCs w:val="24"/>
              </w:rPr>
              <w:t>Kiểm toán nhà nước</w:t>
            </w:r>
            <w:r w:rsidRPr="00E135E1">
              <w:rPr>
                <w:rFonts w:ascii="Times New Roman" w:hAnsi="Times New Roman" w:cs="Times New Roman"/>
                <w:i/>
                <w:sz w:val="24"/>
                <w:szCs w:val="24"/>
              </w:rPr>
              <w:t xml:space="preserve">” </w:t>
            </w:r>
            <w:r w:rsidRPr="00E135E1">
              <w:rPr>
                <w:rFonts w:ascii="Times New Roman" w:hAnsi="Times New Roman" w:cs="Times New Roman"/>
                <w:sz w:val="24"/>
                <w:szCs w:val="24"/>
              </w:rPr>
              <w:t>cho phù hợp</w:t>
            </w:r>
            <w:r w:rsidRPr="00E135E1">
              <w:rPr>
                <w:rFonts w:ascii="Times New Roman" w:hAnsi="Times New Roman" w:cs="Times New Roman"/>
                <w:i/>
                <w:sz w:val="24"/>
                <w:szCs w:val="24"/>
              </w:rPr>
              <w:t xml:space="preserve"> </w:t>
            </w:r>
            <w:r w:rsidRPr="00E135E1">
              <w:rPr>
                <w:rFonts w:ascii="Times New Roman" w:hAnsi="Times New Roman" w:cs="Times New Roman"/>
                <w:sz w:val="24"/>
                <w:szCs w:val="24"/>
              </w:rPr>
              <w:t>kỹ thuật trình bày văn bản.</w:t>
            </w:r>
          </w:p>
          <w:p w14:paraId="61CE227E"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Điều chỉnh cụm từ </w:t>
            </w:r>
            <w:r w:rsidRPr="00E135E1">
              <w:rPr>
                <w:i/>
              </w:rPr>
              <w:t>“Quy định”</w:t>
            </w:r>
            <w:r w:rsidRPr="00E135E1">
              <w:t xml:space="preserve"> thành</w:t>
            </w:r>
            <w:r w:rsidRPr="00E135E1">
              <w:rPr>
                <w:i/>
              </w:rPr>
              <w:t xml:space="preserve"> “Thông tư”</w:t>
            </w:r>
            <w:r w:rsidRPr="00E135E1">
              <w:t xml:space="preserve"> để đảm bảo phù hợp với hình thức văn bản mới.</w:t>
            </w:r>
          </w:p>
          <w:p w14:paraId="30CE61FB" w14:textId="08B579DE" w:rsidR="009C1508"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2317A4">
              <w:rPr>
                <w:rFonts w:ascii="Times New Roman" w:hAnsi="Times New Roman" w:cs="Times New Roman"/>
                <w:sz w:val="24"/>
                <w:szCs w:val="24"/>
              </w:rPr>
              <w:t>3</w:t>
            </w:r>
            <w:r w:rsidRPr="00E135E1">
              <w:rPr>
                <w:rFonts w:ascii="Times New Roman" w:hAnsi="Times New Roman" w:cs="Times New Roman"/>
                <w:sz w:val="24"/>
                <w:szCs w:val="24"/>
              </w:rPr>
              <w:t>) Bổ sung các cụm từ “</w:t>
            </w:r>
            <w:r w:rsidRPr="00E135E1">
              <w:rPr>
                <w:rFonts w:ascii="Times New Roman" w:hAnsi="Times New Roman" w:cs="Times New Roman"/>
                <w:i/>
                <w:sz w:val="24"/>
                <w:szCs w:val="24"/>
              </w:rPr>
              <w:t>lĩnh vực</w:t>
            </w:r>
            <w:r w:rsidRPr="00E135E1">
              <w:rPr>
                <w:rFonts w:ascii="Times New Roman" w:hAnsi="Times New Roman" w:cs="Times New Roman"/>
                <w:sz w:val="24"/>
                <w:szCs w:val="24"/>
              </w:rPr>
              <w:t xml:space="preserve">” và </w:t>
            </w:r>
            <w:r w:rsidRPr="00E135E1">
              <w:rPr>
                <w:rFonts w:ascii="Times New Roman" w:hAnsi="Times New Roman" w:cs="Times New Roman"/>
                <w:i/>
                <w:sz w:val="24"/>
                <w:szCs w:val="24"/>
              </w:rPr>
              <w:t>“chức năng</w:t>
            </w:r>
            <w:r w:rsidR="002317A4">
              <w:rPr>
                <w:rFonts w:ascii="Times New Roman" w:hAnsi="Times New Roman" w:cs="Times New Roman"/>
                <w:i/>
                <w:sz w:val="24"/>
                <w:szCs w:val="24"/>
              </w:rPr>
              <w:t>,</w:t>
            </w:r>
            <w:r w:rsidRPr="00E135E1">
              <w:rPr>
                <w:rFonts w:ascii="Times New Roman" w:hAnsi="Times New Roman" w:cs="Times New Roman"/>
                <w:i/>
                <w:sz w:val="24"/>
                <w:szCs w:val="24"/>
              </w:rPr>
              <w:t xml:space="preserve"> nhiệm vụ”</w:t>
            </w:r>
            <w:r w:rsidRPr="00E135E1">
              <w:rPr>
                <w:rFonts w:ascii="Times New Roman" w:hAnsi="Times New Roman" w:cs="Times New Roman"/>
                <w:sz w:val="24"/>
                <w:szCs w:val="24"/>
              </w:rPr>
              <w:t xml:space="preserve"> tại điểm a khoản 1 nhằm phù hợp với các văn bản của KTNN về việc quy định chức năng, nhiệm vụ, phạm vi kiểm toán của các đơn vị trực thuộc KTNN.</w:t>
            </w:r>
          </w:p>
          <w:p w14:paraId="351101CE" w14:textId="6A733E7C" w:rsidR="00FD65E4" w:rsidRPr="00E135E1" w:rsidRDefault="00FD65E4" w:rsidP="009C1508">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Biên tập gộp nội dung khoản b vào khoản a điều 1 do cùng thuộc nội dung về việc tổ chức khảo sát thu thập thông tin.</w:t>
            </w:r>
          </w:p>
          <w:p w14:paraId="17A393A2" w14:textId="09107DDD" w:rsidR="009C1508"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FD65E4">
              <w:rPr>
                <w:rFonts w:ascii="Times New Roman" w:hAnsi="Times New Roman" w:cs="Times New Roman"/>
                <w:sz w:val="24"/>
                <w:szCs w:val="24"/>
              </w:rPr>
              <w:t>4</w:t>
            </w:r>
            <w:r w:rsidRPr="00E135E1">
              <w:rPr>
                <w:rFonts w:ascii="Times New Roman" w:hAnsi="Times New Roman" w:cs="Times New Roman"/>
                <w:sz w:val="24"/>
                <w:szCs w:val="24"/>
              </w:rPr>
              <w:t xml:space="preserve">) </w:t>
            </w:r>
            <w:r w:rsidR="00FD65E4">
              <w:rPr>
                <w:rFonts w:ascii="Times New Roman" w:hAnsi="Times New Roman" w:cs="Times New Roman"/>
                <w:sz w:val="24"/>
                <w:szCs w:val="24"/>
              </w:rPr>
              <w:t>Tại điểm b khoản 1 về các thông tin chủ yếu cần thu thập</w:t>
            </w:r>
            <w:r w:rsidR="00491F02">
              <w:rPr>
                <w:rFonts w:ascii="Times New Roman" w:hAnsi="Times New Roman" w:cs="Times New Roman"/>
                <w:sz w:val="24"/>
                <w:szCs w:val="24"/>
              </w:rPr>
              <w:t>: (i)</w:t>
            </w:r>
            <w:r w:rsidR="00FD65E4">
              <w:rPr>
                <w:rFonts w:ascii="Times New Roman" w:hAnsi="Times New Roman" w:cs="Times New Roman"/>
                <w:sz w:val="24"/>
                <w:szCs w:val="24"/>
              </w:rPr>
              <w:t xml:space="preserve"> biên tập không nhắc lại các gạch đầu dòng thứ 3, 4, 5 và chỉnh sửa dẫn chiếu đến “Điều 7 Thông tư này” để tránh trùng lặp </w:t>
            </w:r>
            <w:r w:rsidR="00FD65E4">
              <w:rPr>
                <w:rFonts w:ascii="Times New Roman" w:hAnsi="Times New Roman" w:cs="Times New Roman"/>
                <w:sz w:val="24"/>
                <w:szCs w:val="24"/>
              </w:rPr>
              <w:lastRenderedPageBreak/>
              <w:t>nội dung</w:t>
            </w:r>
            <w:r w:rsidR="00491F02">
              <w:rPr>
                <w:rFonts w:ascii="Times New Roman" w:hAnsi="Times New Roman" w:cs="Times New Roman"/>
                <w:sz w:val="24"/>
                <w:szCs w:val="24"/>
              </w:rPr>
              <w:t>; (ii) chỉnh sửa bổ sung “đến kế hoạch kiểm toán năm của đơn vị” vào sau “các thông tin khác có liên quan” cho đầy đủ.</w:t>
            </w:r>
          </w:p>
          <w:p w14:paraId="354DE3D6" w14:textId="254899B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491F02">
              <w:rPr>
                <w:rFonts w:ascii="Times New Roman" w:hAnsi="Times New Roman" w:cs="Times New Roman"/>
                <w:sz w:val="24"/>
                <w:szCs w:val="24"/>
              </w:rPr>
              <w:t>5</w:t>
            </w:r>
            <w:r w:rsidRPr="00E135E1">
              <w:rPr>
                <w:rFonts w:ascii="Times New Roman" w:hAnsi="Times New Roman" w:cs="Times New Roman"/>
                <w:sz w:val="24"/>
                <w:szCs w:val="24"/>
              </w:rPr>
              <w:t>) Tại điểm b khoản 2: điều chỉnh “gửi về KTNN</w:t>
            </w:r>
            <w:r w:rsidR="00491F02">
              <w:rPr>
                <w:rFonts w:ascii="Times New Roman" w:hAnsi="Times New Roman" w:cs="Times New Roman"/>
                <w:sz w:val="24"/>
                <w:szCs w:val="24"/>
              </w:rPr>
              <w:t xml:space="preserve"> (qua Vụ Tổng hợp</w:t>
            </w:r>
            <w:r w:rsidRPr="00E135E1">
              <w:rPr>
                <w:rFonts w:ascii="Times New Roman" w:hAnsi="Times New Roman" w:cs="Times New Roman"/>
                <w:sz w:val="24"/>
                <w:szCs w:val="24"/>
              </w:rPr>
              <w:t>” thành “</w:t>
            </w:r>
            <w:r w:rsidR="00491F02">
              <w:rPr>
                <w:rFonts w:ascii="Times New Roman" w:hAnsi="Times New Roman" w:cs="Times New Roman"/>
                <w:sz w:val="24"/>
                <w:szCs w:val="24"/>
              </w:rPr>
              <w:t>gửi về Vụ Tổng hợp</w:t>
            </w:r>
            <w:r w:rsidRPr="00E135E1">
              <w:rPr>
                <w:rFonts w:ascii="Times New Roman" w:hAnsi="Times New Roman" w:cs="Times New Roman"/>
                <w:sz w:val="24"/>
                <w:szCs w:val="24"/>
              </w:rPr>
              <w:t>” do nội dung công việc này thực hiện trong nội bộ Ngành.</w:t>
            </w:r>
          </w:p>
          <w:p w14:paraId="531A5D74" w14:textId="5105D8A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491F02">
              <w:rPr>
                <w:rFonts w:ascii="Times New Roman" w:hAnsi="Times New Roman" w:cs="Times New Roman"/>
                <w:sz w:val="24"/>
                <w:szCs w:val="24"/>
              </w:rPr>
              <w:t>6</w:t>
            </w:r>
            <w:r w:rsidRPr="00E135E1">
              <w:rPr>
                <w:rFonts w:ascii="Times New Roman" w:hAnsi="Times New Roman" w:cs="Times New Roman"/>
                <w:sz w:val="24"/>
                <w:szCs w:val="24"/>
              </w:rPr>
              <w:t xml:space="preserve">) </w:t>
            </w:r>
            <w:r w:rsidR="00491F02">
              <w:rPr>
                <w:rFonts w:ascii="Times New Roman" w:hAnsi="Times New Roman" w:cs="Times New Roman"/>
                <w:sz w:val="24"/>
                <w:szCs w:val="24"/>
              </w:rPr>
              <w:t>Chỉnh sửa biên tập lại một số câu chữ cho ngắn gọn và chặt chẽ.</w:t>
            </w:r>
          </w:p>
        </w:tc>
      </w:tr>
      <w:tr w:rsidR="009C1508" w:rsidRPr="00E135E1" w14:paraId="48FB75F5" w14:textId="77777777" w:rsidTr="00611ABE">
        <w:trPr>
          <w:jc w:val="center"/>
        </w:trPr>
        <w:tc>
          <w:tcPr>
            <w:tcW w:w="1091" w:type="dxa"/>
          </w:tcPr>
          <w:p w14:paraId="3F39A71B" w14:textId="31A69C9D"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9</w:t>
            </w:r>
          </w:p>
        </w:tc>
        <w:tc>
          <w:tcPr>
            <w:tcW w:w="4902" w:type="dxa"/>
          </w:tcPr>
          <w:p w14:paraId="388FA247" w14:textId="250E729E" w:rsidR="009C1508" w:rsidRPr="00E135E1" w:rsidRDefault="009C1508" w:rsidP="009C1508">
            <w:pPr>
              <w:pStyle w:val="NormalWeb"/>
              <w:shd w:val="clear" w:color="auto" w:fill="FFFFFF"/>
              <w:spacing w:before="60" w:beforeAutospacing="0" w:after="60" w:afterAutospacing="0" w:line="340" w:lineRule="exact"/>
              <w:jc w:val="both"/>
            </w:pPr>
            <w:bookmarkStart w:id="26" w:name="dieu_9"/>
            <w:r w:rsidRPr="00E135E1">
              <w:rPr>
                <w:b/>
                <w:bCs/>
              </w:rPr>
              <w:t xml:space="preserve">Điều 9. </w:t>
            </w:r>
            <w:r w:rsidRPr="00E135E1">
              <w:rPr>
                <w:b/>
                <w:bCs/>
                <w:strike/>
              </w:rPr>
              <w:t>Vụ Tổng hợp</w:t>
            </w:r>
            <w:r w:rsidRPr="00E135E1">
              <w:rPr>
                <w:b/>
                <w:bCs/>
              </w:rPr>
              <w:t xml:space="preserve"> tổ chức thẩm định, tổng hợp, lập, gửi lấy ý kiến và hoàn thiện dự kiến </w:t>
            </w:r>
            <w:r w:rsidR="00C51270">
              <w:rPr>
                <w:b/>
                <w:bCs/>
              </w:rPr>
              <w:t>Kế hoạch kiểm toán năm</w:t>
            </w:r>
            <w:r w:rsidRPr="00E135E1">
              <w:rPr>
                <w:b/>
                <w:bCs/>
              </w:rPr>
              <w:t xml:space="preserve"> </w:t>
            </w:r>
            <w:r w:rsidRPr="00E135E1">
              <w:rPr>
                <w:b/>
                <w:bCs/>
                <w:strike/>
              </w:rPr>
              <w:t xml:space="preserve">của </w:t>
            </w:r>
            <w:r w:rsidR="00C51270">
              <w:rPr>
                <w:b/>
                <w:bCs/>
                <w:strike/>
              </w:rPr>
              <w:t>Kiểm toán nhà nước</w:t>
            </w:r>
            <w:bookmarkEnd w:id="26"/>
          </w:p>
          <w:p w14:paraId="79516065" w14:textId="2C5988D9" w:rsidR="009C1508" w:rsidRPr="00E135E1" w:rsidRDefault="009C1508" w:rsidP="009C1508">
            <w:pPr>
              <w:pStyle w:val="NormalWeb"/>
              <w:shd w:val="clear" w:color="auto" w:fill="FFFFFF"/>
              <w:spacing w:before="60" w:beforeAutospacing="0" w:after="60" w:afterAutospacing="0" w:line="340" w:lineRule="exact"/>
              <w:jc w:val="both"/>
              <w:rPr>
                <w:b/>
              </w:rPr>
            </w:pPr>
            <w:r w:rsidRPr="00E135E1">
              <w:rPr>
                <w:b/>
              </w:rPr>
              <w:t xml:space="preserve">1. Tổ chức thẩm định, kiểm tra dự kiến </w:t>
            </w:r>
            <w:r w:rsidR="00C51270">
              <w:rPr>
                <w:b/>
              </w:rPr>
              <w:t>Kế hoạch kiểm toán năm</w:t>
            </w:r>
            <w:r w:rsidRPr="00E135E1">
              <w:rPr>
                <w:b/>
              </w:rPr>
              <w:t xml:space="preserve"> của các đơn vị trực thuộc </w:t>
            </w:r>
            <w:r w:rsidR="00C51270">
              <w:rPr>
                <w:b/>
              </w:rPr>
              <w:t>Kiểm toán nhà nước</w:t>
            </w:r>
            <w:r w:rsidRPr="00E135E1">
              <w:rPr>
                <w:b/>
              </w:rPr>
              <w:t xml:space="preserve"> theo các nguyên tắc, căn cứ, tiêu chí lập </w:t>
            </w:r>
            <w:r w:rsidR="00C51270">
              <w:rPr>
                <w:b/>
              </w:rPr>
              <w:t>Kế hoạch kiểm toán năm</w:t>
            </w:r>
            <w:r w:rsidRPr="00E135E1">
              <w:rPr>
                <w:b/>
              </w:rPr>
              <w:t xml:space="preserve"> quy định tại </w:t>
            </w:r>
            <w:bookmarkStart w:id="27" w:name="tc_5"/>
            <w:r w:rsidRPr="00E135E1">
              <w:rPr>
                <w:b/>
              </w:rPr>
              <w:t>Điều 3, 4, 5 Quy định này</w:t>
            </w:r>
            <w:bookmarkEnd w:id="27"/>
            <w:r w:rsidRPr="00E135E1">
              <w:rPr>
                <w:b/>
              </w:rPr>
              <w:t xml:space="preserve"> và định hướng, hướng dẫn xây dựng </w:t>
            </w:r>
            <w:r w:rsidR="00C51270">
              <w:rPr>
                <w:b/>
              </w:rPr>
              <w:t>Kế hoạch kiểm toán năm</w:t>
            </w:r>
            <w:r w:rsidRPr="00E135E1">
              <w:rPr>
                <w:b/>
              </w:rPr>
              <w:t xml:space="preserve"> của </w:t>
            </w:r>
            <w:r w:rsidR="00C51270">
              <w:rPr>
                <w:b/>
              </w:rPr>
              <w:t>Kiểm toán nhà nước</w:t>
            </w:r>
            <w:r w:rsidRPr="00E135E1">
              <w:rPr>
                <w:b/>
              </w:rPr>
              <w:t>.</w:t>
            </w:r>
          </w:p>
          <w:p w14:paraId="41EC0464" w14:textId="19B12D03"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Tổng hợp kết quả thẩm định, kiểm tra đối với dự kiến </w:t>
            </w:r>
            <w:r w:rsidR="00C51270">
              <w:t>Kế hoạch kiểm toán năm</w:t>
            </w:r>
            <w:r w:rsidRPr="00E135E1">
              <w:t xml:space="preserve"> của các đơn vị báo cáo Lãnh đạo </w:t>
            </w:r>
            <w:r w:rsidR="00C51270">
              <w:t>Kiểm toán nhà nước</w:t>
            </w:r>
            <w:r w:rsidRPr="00E135E1">
              <w:t xml:space="preserve"> xem xét, cho ý kiến chỉ đạo.</w:t>
            </w:r>
          </w:p>
          <w:p w14:paraId="16715A5B" w14:textId="594E54B4"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xml:space="preserve">3. </w:t>
            </w:r>
            <w:r w:rsidRPr="00491F02">
              <w:rPr>
                <w:b/>
              </w:rPr>
              <w:t xml:space="preserve">Tổng hợp dự kiến </w:t>
            </w:r>
            <w:r w:rsidR="00C51270" w:rsidRPr="00491F02">
              <w:rPr>
                <w:b/>
              </w:rPr>
              <w:t>Kế hoạch kiểm toán năm</w:t>
            </w:r>
            <w:r w:rsidRPr="00491F02">
              <w:rPr>
                <w:b/>
              </w:rPr>
              <w:t xml:space="preserve"> của các đơn vị và ý kiến chỉ đạo của Lãnh đạo </w:t>
            </w:r>
            <w:r w:rsidR="00C51270" w:rsidRPr="00491F02">
              <w:rPr>
                <w:b/>
              </w:rPr>
              <w:t>Kiểm toán nhà nước</w:t>
            </w:r>
            <w:r w:rsidRPr="00E135E1">
              <w:t xml:space="preserve"> </w:t>
            </w:r>
            <w:r w:rsidRPr="00491F02">
              <w:rPr>
                <w:b/>
              </w:rPr>
              <w:t>đối với từng đơn vị</w:t>
            </w:r>
            <w:r w:rsidRPr="00E135E1">
              <w:t xml:space="preserve">, trình Tổng </w:t>
            </w:r>
            <w:r w:rsidR="00C51270">
              <w:t>Kiểm toán nhà nước</w:t>
            </w:r>
            <w:r w:rsidRPr="00E135E1">
              <w:t xml:space="preserve"> xem xét quyết định. Trường hợp cần thiết, Tổng </w:t>
            </w:r>
            <w:r w:rsidR="00C51270">
              <w:t>Kiểm toán nhà nước</w:t>
            </w:r>
            <w:r w:rsidRPr="00E135E1">
              <w:t xml:space="preserve"> tổ chức cuộc họp với các đơn vị liên quan về dự kiến </w:t>
            </w:r>
            <w:r w:rsidR="00C51270">
              <w:t>Kế hoạch kiểm toán năm</w:t>
            </w:r>
            <w:r w:rsidRPr="00E135E1">
              <w:t xml:space="preserve"> của </w:t>
            </w:r>
            <w:r w:rsidR="00C51270">
              <w:t>Kiểm toán nhà nước</w:t>
            </w:r>
            <w:r w:rsidRPr="00E135E1">
              <w:t>.</w:t>
            </w:r>
          </w:p>
          <w:p w14:paraId="15A4095D" w14:textId="62B26840"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4. Hoàn thiện </w:t>
            </w:r>
            <w:r w:rsidR="00C51270">
              <w:t>Kế hoạch kiểm toán năm</w:t>
            </w:r>
            <w:r w:rsidRPr="00E135E1">
              <w:t xml:space="preserve"> của </w:t>
            </w:r>
            <w:r w:rsidR="00C51270">
              <w:t>Kiểm toán nhà nước</w:t>
            </w:r>
            <w:r w:rsidRPr="00E135E1">
              <w:t xml:space="preserve"> theo ý kiến chỉ đạo của Tổng </w:t>
            </w:r>
            <w:r w:rsidR="00C51270">
              <w:t>Kiểm toán nhà nước</w:t>
            </w:r>
            <w:r w:rsidRPr="00E135E1">
              <w:t xml:space="preserve">; tổ chức xây dựng Báo cáo thuyết minh dự kiến </w:t>
            </w:r>
            <w:r w:rsidR="00C51270">
              <w:t>Kế hoạch kiểm toán năm</w:t>
            </w:r>
            <w:r w:rsidRPr="00E135E1">
              <w:t xml:space="preserve"> của </w:t>
            </w:r>
            <w:r w:rsidR="00C51270">
              <w:t>Kiểm toán nhà nước</w:t>
            </w:r>
            <w:r w:rsidRPr="00E135E1">
              <w:t xml:space="preserve"> trình Tổng </w:t>
            </w:r>
            <w:r w:rsidR="00C51270">
              <w:t>Kiểm toán nhà nước</w:t>
            </w:r>
            <w:r w:rsidRPr="00E135E1">
              <w:t xml:space="preserve"> xem xét, quyết định. Thời gian hoàn thành trước ngày 30 tháng 8 hàng năm.</w:t>
            </w:r>
          </w:p>
          <w:p w14:paraId="5107E005" w14:textId="14F2AC5B"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5. Gửi dự kiến </w:t>
            </w:r>
            <w:r w:rsidR="00C51270">
              <w:t>Kế hoạch kiểm toán năm</w:t>
            </w:r>
            <w:r w:rsidRPr="00E135E1">
              <w:t xml:space="preserve"> của </w:t>
            </w:r>
            <w:r w:rsidR="00C51270">
              <w:t>Kiểm toán nhà nước</w:t>
            </w:r>
            <w:r w:rsidRPr="00E135E1">
              <w:t xml:space="preserve"> để lấy ý kiến tham gia của các cơ quan hữu quan, báo cáo Ủy ban Thường vụ Quốc hội và gửi các Đại biểu Quốc hội.</w:t>
            </w:r>
          </w:p>
          <w:p w14:paraId="3629F23D" w14:textId="4EA204EB"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6. Tổng hợp ý kiến tham gia của các cơ quan hữu quan, ý kiến chỉ đạo của Ủy ban Thường vụ Quốc hội và ý kiến của các Đại biểu Quốc hội báo cáo Lãnh đạo </w:t>
            </w:r>
            <w:r w:rsidR="00C51270">
              <w:t>Kiểm toán nhà nước</w:t>
            </w:r>
            <w:r w:rsidRPr="00E135E1">
              <w:t xml:space="preserve"> việc hoàn thiện dự kiến </w:t>
            </w:r>
            <w:r w:rsidR="00C51270">
              <w:t>Kế hoạch kiểm toán năm</w:t>
            </w:r>
            <w:r w:rsidRPr="00E135E1">
              <w:t xml:space="preserve"> của </w:t>
            </w:r>
            <w:r w:rsidR="00C51270">
              <w:t>Kiểm toán nhà nước</w:t>
            </w:r>
            <w:r w:rsidRPr="00E135E1">
              <w:t>.</w:t>
            </w:r>
          </w:p>
          <w:p w14:paraId="21CC9931" w14:textId="77E35020"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7. Hoàn thiện dự kiến </w:t>
            </w:r>
            <w:r w:rsidR="00C51270">
              <w:t>Kế hoạch kiểm toán năm</w:t>
            </w:r>
            <w:r w:rsidRPr="00E135E1">
              <w:t xml:space="preserve"> của </w:t>
            </w:r>
            <w:r w:rsidR="00C51270">
              <w:t>Kiểm toán nhà nước</w:t>
            </w:r>
            <w:r w:rsidRPr="00E135E1">
              <w:t xml:space="preserve"> trình Tổng </w:t>
            </w:r>
            <w:r w:rsidR="00C51270">
              <w:t xml:space="preserve">Kiểm toán </w:t>
            </w:r>
            <w:r w:rsidR="00C51270">
              <w:lastRenderedPageBreak/>
              <w:t>nhà nước</w:t>
            </w:r>
            <w:r w:rsidRPr="00E135E1">
              <w:t xml:space="preserve"> ban hành. Thời gian hoàn thành trước ngày 15 tháng 12 hàng năm.</w:t>
            </w:r>
          </w:p>
        </w:tc>
        <w:tc>
          <w:tcPr>
            <w:tcW w:w="4634" w:type="dxa"/>
          </w:tcPr>
          <w:p w14:paraId="1184CB97" w14:textId="1D05FF21"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lastRenderedPageBreak/>
              <w:t xml:space="preserve">Điều 9. Tổ chức thẩm định, tổng hợp, gửi lấy ý kiến và hoàn thiện dự kiến </w:t>
            </w:r>
            <w:r w:rsidR="00491F02">
              <w:rPr>
                <w:rFonts w:ascii="Times New Roman" w:hAnsi="Times New Roman" w:cs="Times New Roman"/>
                <w:b/>
                <w:bCs/>
                <w:sz w:val="24"/>
                <w:szCs w:val="24"/>
              </w:rPr>
              <w:t>k</w:t>
            </w:r>
            <w:r w:rsidR="00C51270">
              <w:rPr>
                <w:rFonts w:ascii="Times New Roman" w:hAnsi="Times New Roman" w:cs="Times New Roman"/>
                <w:b/>
                <w:bCs/>
                <w:sz w:val="24"/>
                <w:szCs w:val="24"/>
              </w:rPr>
              <w:t>ế hoạch kiểm toán năm</w:t>
            </w:r>
          </w:p>
          <w:p w14:paraId="6D3C6D35" w14:textId="3D27E362"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Trên cơ sở các nguyên tắc, căn cứ xây dựng </w:t>
            </w:r>
            <w:r w:rsidR="00C51270">
              <w:rPr>
                <w:rFonts w:ascii="Times New Roman" w:hAnsi="Times New Roman" w:cs="Times New Roman"/>
                <w:b/>
                <w:sz w:val="24"/>
                <w:szCs w:val="24"/>
              </w:rPr>
              <w:t>Kế hoạch kiểm toán năm</w:t>
            </w:r>
            <w:r w:rsidRPr="00E135E1">
              <w:rPr>
                <w:rFonts w:ascii="Times New Roman" w:hAnsi="Times New Roman" w:cs="Times New Roman"/>
                <w:b/>
                <w:sz w:val="24"/>
                <w:szCs w:val="24"/>
              </w:rPr>
              <w:t xml:space="preserve">, các tiêu chí lựa chọn đơn vị, đầu mối, chủ đề kiểm toán quy định tại Điều 3, 4, 5 Thông tư này và định hướng, hướng dẫn xây dựng </w:t>
            </w:r>
            <w:r w:rsidR="00C51270">
              <w:rPr>
                <w:rFonts w:ascii="Times New Roman" w:hAnsi="Times New Roman" w:cs="Times New Roman"/>
                <w:b/>
                <w:sz w:val="24"/>
                <w:szCs w:val="24"/>
              </w:rPr>
              <w:t>Kế hoạch kiểm toán năm</w:t>
            </w:r>
            <w:r w:rsidRPr="00E135E1">
              <w:rPr>
                <w:rFonts w:ascii="Times New Roman" w:hAnsi="Times New Roman" w:cs="Times New Roman"/>
                <w:b/>
                <w:sz w:val="24"/>
                <w:szCs w:val="24"/>
              </w:rPr>
              <w:t xml:space="preserve"> của </w:t>
            </w:r>
            <w:r w:rsidR="00C51270">
              <w:rPr>
                <w:rFonts w:ascii="Times New Roman" w:hAnsi="Times New Roman" w:cs="Times New Roman"/>
                <w:b/>
                <w:sz w:val="24"/>
                <w:szCs w:val="24"/>
              </w:rPr>
              <w:t>Kiểm toán nhà nước</w:t>
            </w:r>
            <w:r w:rsidRPr="00E135E1">
              <w:rPr>
                <w:rFonts w:ascii="Times New Roman" w:hAnsi="Times New Roman" w:cs="Times New Roman"/>
                <w:b/>
                <w:sz w:val="24"/>
                <w:szCs w:val="24"/>
              </w:rPr>
              <w:t xml:space="preserve">; dự kiến </w:t>
            </w:r>
            <w:r w:rsidR="00C51270">
              <w:rPr>
                <w:rFonts w:ascii="Times New Roman" w:hAnsi="Times New Roman" w:cs="Times New Roman"/>
                <w:b/>
                <w:sz w:val="24"/>
                <w:szCs w:val="24"/>
              </w:rPr>
              <w:t>Kế hoạch kiểm toán năm</w:t>
            </w:r>
            <w:r w:rsidRPr="00E135E1">
              <w:rPr>
                <w:rFonts w:ascii="Times New Roman" w:hAnsi="Times New Roman" w:cs="Times New Roman"/>
                <w:b/>
                <w:sz w:val="24"/>
                <w:szCs w:val="24"/>
              </w:rPr>
              <w:t xml:space="preserve"> do các đơn vị xây dựng, Vụ Tổng hợp tổ chức:</w:t>
            </w:r>
          </w:p>
          <w:p w14:paraId="35A4C43D" w14:textId="6022EC4A"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1. Thẩm định, kiểm tra dự kiến </w:t>
            </w:r>
            <w:r w:rsidR="00C51270">
              <w:rPr>
                <w:rFonts w:ascii="Times New Roman" w:hAnsi="Times New Roman" w:cs="Times New Roman"/>
                <w:b/>
                <w:sz w:val="24"/>
                <w:szCs w:val="24"/>
              </w:rPr>
              <w:t>Kế hoạch kiểm toán năm</w:t>
            </w:r>
            <w:r w:rsidRPr="00E135E1">
              <w:rPr>
                <w:rFonts w:ascii="Times New Roman" w:hAnsi="Times New Roman" w:cs="Times New Roman"/>
                <w:b/>
                <w:sz w:val="24"/>
                <w:szCs w:val="24"/>
              </w:rPr>
              <w:t xml:space="preserve"> của các đơn vị.</w:t>
            </w:r>
          </w:p>
          <w:p w14:paraId="42368C7B" w14:textId="583905D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Tổng hợp kết quả thẩm định, kiểm tra đối với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các </w:t>
            </w:r>
            <w:r w:rsidRPr="00E135E1">
              <w:rPr>
                <w:rFonts w:ascii="Times New Roman" w:hAnsi="Times New Roman" w:cs="Times New Roman"/>
                <w:sz w:val="24"/>
                <w:szCs w:val="24"/>
              </w:rPr>
              <w:lastRenderedPageBreak/>
              <w:t xml:space="preserve">đơn vị báo cáo Lãnh đạo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xem xét, cho ý kiến chỉ đạo.</w:t>
            </w:r>
          </w:p>
          <w:p w14:paraId="41B818D6" w14:textId="32C2343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w:t>
            </w:r>
            <w:r w:rsidR="00491F02" w:rsidRPr="00491F02">
              <w:rPr>
                <w:rFonts w:ascii="Times New Roman" w:hAnsi="Times New Roman" w:cs="Times New Roman"/>
                <w:b/>
                <w:sz w:val="24"/>
                <w:szCs w:val="24"/>
                <w:u w:val="single"/>
              </w:rPr>
              <w:t>Trên cơ sở ý kiến chỉ đạo của Lãnh đạo Kiểm toán nhà nước,</w:t>
            </w:r>
            <w:r w:rsidR="00491F02" w:rsidRPr="00491F02">
              <w:rPr>
                <w:rFonts w:ascii="Times New Roman" w:hAnsi="Times New Roman" w:cs="Times New Roman"/>
                <w:b/>
                <w:sz w:val="24"/>
                <w:szCs w:val="24"/>
              </w:rPr>
              <w:t xml:space="preserve"> t</w:t>
            </w:r>
            <w:r w:rsidRPr="00491F02">
              <w:rPr>
                <w:rFonts w:ascii="Times New Roman" w:hAnsi="Times New Roman" w:cs="Times New Roman"/>
                <w:b/>
                <w:sz w:val="24"/>
                <w:szCs w:val="24"/>
              </w:rPr>
              <w:t xml:space="preserve">ổng hợp dự kiến </w:t>
            </w:r>
            <w:r w:rsidR="00C51270" w:rsidRPr="00491F02">
              <w:rPr>
                <w:rFonts w:ascii="Times New Roman" w:hAnsi="Times New Roman" w:cs="Times New Roman"/>
                <w:b/>
                <w:sz w:val="24"/>
                <w:szCs w:val="24"/>
              </w:rPr>
              <w:t>Kế hoạch kiểm toán năm</w:t>
            </w:r>
            <w:r w:rsidRPr="00491F02">
              <w:rPr>
                <w:rFonts w:ascii="Times New Roman" w:hAnsi="Times New Roman" w:cs="Times New Roman"/>
                <w:b/>
                <w:sz w:val="24"/>
                <w:szCs w:val="24"/>
              </w:rPr>
              <w:t xml:space="preserve"> của </w:t>
            </w:r>
            <w:r w:rsidR="00C51270" w:rsidRPr="00491F02">
              <w:rPr>
                <w:rFonts w:ascii="Times New Roman" w:hAnsi="Times New Roman" w:cs="Times New Roman"/>
                <w:b/>
                <w:sz w:val="24"/>
                <w:szCs w:val="24"/>
              </w:rPr>
              <w:t>Kiểm toán nhà nước</w:t>
            </w:r>
            <w:r w:rsidRPr="00E135E1">
              <w:rPr>
                <w:rFonts w:ascii="Times New Roman" w:hAnsi="Times New Roman" w:cs="Times New Roman"/>
                <w:sz w:val="24"/>
                <w:szCs w:val="24"/>
              </w:rPr>
              <w:t xml:space="preserve"> trình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xem xét quyết định. Trường hợp cần thiết,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tổ chức cuộc họp với các đơn vị liên quan về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E9D8E87" w14:textId="0D3D873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Hoàn thiện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theo ý kiến chỉ đạo của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tổ chức xây dựng Báo cáo thuyết minh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trình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xem xét, quyết định. Thời gian hoàn thành trước ngày 30 tháng 8 hàng năm.</w:t>
            </w:r>
          </w:p>
          <w:p w14:paraId="0D71A125" w14:textId="4D12F491" w:rsidR="009C1508" w:rsidRPr="00E135E1" w:rsidRDefault="009C1508" w:rsidP="009C1508">
            <w:pPr>
              <w:spacing w:before="60" w:after="60" w:line="340" w:lineRule="exact"/>
              <w:jc w:val="both"/>
              <w:rPr>
                <w:rFonts w:ascii="Times New Roman" w:hAnsi="Times New Roman" w:cs="Times New Roman"/>
                <w:b/>
                <w:sz w:val="24"/>
                <w:szCs w:val="24"/>
                <w:u w:val="single"/>
              </w:rPr>
            </w:pPr>
            <w:r w:rsidRPr="00E135E1">
              <w:rPr>
                <w:rFonts w:ascii="Times New Roman" w:hAnsi="Times New Roman" w:cs="Times New Roman"/>
                <w:sz w:val="24"/>
                <w:szCs w:val="24"/>
              </w:rPr>
              <w:t xml:space="preserve">5. </w:t>
            </w:r>
            <w:r w:rsidR="00491F02">
              <w:rPr>
                <w:rFonts w:ascii="Times New Roman" w:hAnsi="Times New Roman" w:cs="Times New Roman"/>
                <w:b/>
                <w:sz w:val="24"/>
                <w:szCs w:val="24"/>
                <w:u w:val="single"/>
              </w:rPr>
              <w:t>Báo cáo</w:t>
            </w:r>
            <w:r w:rsidRPr="00E135E1">
              <w:rPr>
                <w:rFonts w:ascii="Times New Roman" w:hAnsi="Times New Roman" w:cs="Times New Roman"/>
                <w:b/>
                <w:sz w:val="24"/>
                <w:szCs w:val="24"/>
                <w:u w:val="single"/>
              </w:rPr>
              <w:t xml:space="preserve"> Tổng </w:t>
            </w:r>
            <w:r w:rsidR="00C51270">
              <w:rPr>
                <w:rFonts w:ascii="Times New Roman" w:hAnsi="Times New Roman" w:cs="Times New Roman"/>
                <w:b/>
                <w:sz w:val="24"/>
                <w:szCs w:val="24"/>
                <w:u w:val="single"/>
              </w:rPr>
              <w:t>Kiểm toán nhà nước</w:t>
            </w:r>
            <w:r w:rsidR="00491F02">
              <w:rPr>
                <w:rFonts w:ascii="Times New Roman" w:hAnsi="Times New Roman" w:cs="Times New Roman"/>
                <w:b/>
                <w:sz w:val="24"/>
                <w:szCs w:val="24"/>
                <w:u w:val="single"/>
              </w:rPr>
              <w:t xml:space="preserve"> để</w:t>
            </w:r>
            <w:r w:rsidRPr="00E135E1">
              <w:rPr>
                <w:rFonts w:ascii="Times New Roman" w:hAnsi="Times New Roman" w:cs="Times New Roman"/>
                <w:sz w:val="24"/>
                <w:szCs w:val="24"/>
              </w:rPr>
              <w:t xml:space="preserve"> gửi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lấy ý kiến tham gia của các cơ quan hữu quan, báo cáo Ủy ban Thường vụ Quốc hội và gửi các Đại biểu Quốc hội. </w:t>
            </w:r>
            <w:r w:rsidRPr="00E135E1">
              <w:rPr>
                <w:rFonts w:ascii="Times New Roman" w:hAnsi="Times New Roman" w:cs="Times New Roman"/>
                <w:b/>
                <w:sz w:val="24"/>
                <w:szCs w:val="24"/>
                <w:u w:val="single"/>
              </w:rPr>
              <w:t xml:space="preserve">Tham mưu giúp Tổng </w:t>
            </w:r>
            <w:r w:rsidR="00C51270">
              <w:rPr>
                <w:rFonts w:ascii="Times New Roman" w:hAnsi="Times New Roman" w:cs="Times New Roman"/>
                <w:b/>
                <w:sz w:val="24"/>
                <w:szCs w:val="24"/>
                <w:u w:val="single"/>
              </w:rPr>
              <w:t>Kiểm toán nhà nước</w:t>
            </w:r>
            <w:r w:rsidRPr="00E135E1">
              <w:rPr>
                <w:rFonts w:ascii="Times New Roman" w:hAnsi="Times New Roman" w:cs="Times New Roman"/>
                <w:b/>
                <w:sz w:val="24"/>
                <w:szCs w:val="24"/>
                <w:u w:val="single"/>
              </w:rPr>
              <w:t xml:space="preserve"> </w:t>
            </w:r>
            <w:r w:rsidR="00491F02">
              <w:rPr>
                <w:rFonts w:ascii="Times New Roman" w:hAnsi="Times New Roman" w:cs="Times New Roman"/>
                <w:b/>
                <w:sz w:val="24"/>
                <w:szCs w:val="24"/>
                <w:u w:val="single"/>
              </w:rPr>
              <w:t>để</w:t>
            </w:r>
            <w:r w:rsidRPr="00E135E1">
              <w:rPr>
                <w:rFonts w:ascii="Times New Roman" w:hAnsi="Times New Roman" w:cs="Times New Roman"/>
                <w:b/>
                <w:sz w:val="24"/>
                <w:szCs w:val="24"/>
                <w:u w:val="single"/>
              </w:rPr>
              <w:t xml:space="preserve"> phối hợp với Thanh tra Chính phủ </w:t>
            </w:r>
            <w:r w:rsidR="00491F02">
              <w:rPr>
                <w:rFonts w:ascii="Times New Roman" w:hAnsi="Times New Roman" w:cs="Times New Roman"/>
                <w:b/>
                <w:sz w:val="24"/>
                <w:szCs w:val="24"/>
                <w:u w:val="single"/>
              </w:rPr>
              <w:t>trong xây dựng kế hoạch kiểm toán, thanh tra nhằm tránh chồng chéo, trùng lặp.</w:t>
            </w:r>
          </w:p>
          <w:p w14:paraId="5B3FC296" w14:textId="4D2EE98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6. Tổng hợp ý kiến tham gia của các cơ quan hữu quan, ý kiến chỉ đạo của Ủy ban Thường vụ Quốc hội và ý kiến của các Đại biểu Quốc hội báo cáo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việc hoàn thiện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11DB33C" w14:textId="1A15175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7. Hoàn thiện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trình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ban hành. Thời gian hoàn thành trước ngày 15 tháng 12 hàng năm.</w:t>
            </w:r>
          </w:p>
        </w:tc>
        <w:tc>
          <w:tcPr>
            <w:tcW w:w="3368" w:type="dxa"/>
          </w:tcPr>
          <w:p w14:paraId="7AA4D147" w14:textId="7F12407B"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xml:space="preserve">(1) Điều chỉnh tên điều thành </w:t>
            </w:r>
            <w:r w:rsidRPr="00E135E1">
              <w:rPr>
                <w:i/>
              </w:rPr>
              <w:t>“</w:t>
            </w:r>
            <w:r w:rsidRPr="00E135E1">
              <w:rPr>
                <w:bCs/>
                <w:i/>
              </w:rPr>
              <w:t xml:space="preserve">Tổ chức thẩm định, tổng hợp, gửi lấy ý kiến và hoàn thiện dự kiến </w:t>
            </w:r>
            <w:r w:rsidR="00C51270">
              <w:rPr>
                <w:bCs/>
                <w:i/>
              </w:rPr>
              <w:t>Kế hoạch kiểm toán năm</w:t>
            </w:r>
            <w:r w:rsidRPr="00E135E1">
              <w:rPr>
                <w:i/>
              </w:rPr>
              <w:t>”</w:t>
            </w:r>
            <w:r w:rsidRPr="00E135E1">
              <w:t xml:space="preserve"> (lược bỏ cụm từ Vụ Tổng hợp) </w:t>
            </w:r>
            <w:r w:rsidR="00D74E58" w:rsidRPr="00E135E1">
              <w:t>cho ngắn gọn, phù hợp kỹ thuật trình bày văn bản.</w:t>
            </w:r>
          </w:p>
          <w:p w14:paraId="589CAF40" w14:textId="6B3D48F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Điều chỉnh cụm từ </w:t>
            </w:r>
            <w:r w:rsidRPr="00E135E1">
              <w:rPr>
                <w:rFonts w:ascii="Times New Roman" w:hAnsi="Times New Roman" w:cs="Times New Roman"/>
                <w:i/>
                <w:sz w:val="24"/>
                <w:szCs w:val="24"/>
              </w:rPr>
              <w:t xml:space="preserve">“Quy định” </w:t>
            </w:r>
            <w:r w:rsidRPr="00491F02">
              <w:rPr>
                <w:rFonts w:ascii="Times New Roman" w:hAnsi="Times New Roman" w:cs="Times New Roman"/>
                <w:sz w:val="24"/>
                <w:szCs w:val="24"/>
              </w:rPr>
              <w:t>thành</w:t>
            </w:r>
            <w:r w:rsidRPr="00E135E1">
              <w:rPr>
                <w:rFonts w:ascii="Times New Roman" w:hAnsi="Times New Roman" w:cs="Times New Roman"/>
                <w:i/>
                <w:sz w:val="24"/>
                <w:szCs w:val="24"/>
              </w:rPr>
              <w:t xml:space="preserve"> “Thông tư”</w:t>
            </w:r>
            <w:r w:rsidRPr="00E135E1">
              <w:rPr>
                <w:rFonts w:ascii="Times New Roman" w:hAnsi="Times New Roman" w:cs="Times New Roman"/>
                <w:sz w:val="24"/>
                <w:szCs w:val="24"/>
              </w:rPr>
              <w:t xml:space="preserve"> để đảm bảo phù hợp với hình thức văn bản mới.</w:t>
            </w:r>
          </w:p>
          <w:p w14:paraId="7255AA07" w14:textId="27078A3C" w:rsidR="00611ABE" w:rsidRPr="00E135E1" w:rsidRDefault="00611ABE"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(3) Biên tập lại, nêu rõ chủ thể thực hiện nội dung công việc tại Điều này là Vụ Tổng hợp.</w:t>
            </w:r>
          </w:p>
          <w:p w14:paraId="674EEA20" w14:textId="048AC0C6" w:rsidR="00611ABE" w:rsidRPr="00E135E1" w:rsidRDefault="00611ABE"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(4) Tại khoản 3,</w:t>
            </w:r>
            <w:r w:rsidR="00491F02">
              <w:rPr>
                <w:rFonts w:ascii="Times New Roman" w:hAnsi="Times New Roman" w:cs="Times New Roman"/>
                <w:sz w:val="24"/>
                <w:szCs w:val="24"/>
              </w:rPr>
              <w:t xml:space="preserve"> biên tập lại,</w:t>
            </w:r>
            <w:r w:rsidRPr="00E135E1">
              <w:rPr>
                <w:rFonts w:ascii="Times New Roman" w:hAnsi="Times New Roman" w:cs="Times New Roman"/>
                <w:sz w:val="24"/>
                <w:szCs w:val="24"/>
              </w:rPr>
              <w:t xml:space="preserve"> </w:t>
            </w:r>
            <w:r w:rsidR="00491F02">
              <w:rPr>
                <w:rFonts w:ascii="Times New Roman" w:hAnsi="Times New Roman" w:cs="Times New Roman"/>
                <w:sz w:val="24"/>
                <w:szCs w:val="24"/>
              </w:rPr>
              <w:t>chỉnh sửa “</w:t>
            </w:r>
            <w:r w:rsidR="00491F02" w:rsidRPr="00491F02">
              <w:rPr>
                <w:rFonts w:ascii="Times New Roman" w:hAnsi="Times New Roman" w:cs="Times New Roman"/>
                <w:i/>
                <w:sz w:val="24"/>
                <w:szCs w:val="24"/>
              </w:rPr>
              <w:t xml:space="preserve">Tổng hợp dự kiến Kế </w:t>
            </w:r>
            <w:r w:rsidR="00491F02" w:rsidRPr="00491F02">
              <w:rPr>
                <w:rFonts w:ascii="Times New Roman" w:hAnsi="Times New Roman" w:cs="Times New Roman"/>
                <w:i/>
                <w:sz w:val="24"/>
                <w:szCs w:val="24"/>
              </w:rPr>
              <w:lastRenderedPageBreak/>
              <w:t>hoạch kiểm toán năm của các đơn vị và ý kiến chỉ đạo của Lãnh đạo Kiểm toán nhà nước đối với từng đơn vị</w:t>
            </w:r>
            <w:r w:rsidR="00491F02">
              <w:rPr>
                <w:rFonts w:ascii="Times New Roman" w:hAnsi="Times New Roman" w:cs="Times New Roman"/>
                <w:sz w:val="24"/>
                <w:szCs w:val="24"/>
              </w:rPr>
              <w:t>” thành “</w:t>
            </w:r>
            <w:r w:rsidR="00491F02" w:rsidRPr="00491F02">
              <w:rPr>
                <w:rFonts w:ascii="Times New Roman" w:hAnsi="Times New Roman" w:cs="Times New Roman"/>
                <w:i/>
                <w:sz w:val="24"/>
                <w:szCs w:val="24"/>
              </w:rPr>
              <w:t>Trên cơ sở ý kiến chỉ đạo của Lãnh đạo Kiểm toán nhà nước, tổng hợp dự kiến Kế hoạch kiểm toán năm của Kiểm toán nhà nước</w:t>
            </w:r>
            <w:r w:rsidR="00491F02">
              <w:rPr>
                <w:rFonts w:ascii="Times New Roman" w:hAnsi="Times New Roman" w:cs="Times New Roman"/>
                <w:sz w:val="24"/>
                <w:szCs w:val="24"/>
              </w:rPr>
              <w:t>” cho phù hợp thực tiễn.</w:t>
            </w:r>
          </w:p>
          <w:p w14:paraId="788874F3" w14:textId="0A110123" w:rsidR="00611ABE" w:rsidRPr="00E135E1" w:rsidRDefault="00611ABE"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(5) Tại khoản 5, bổ sung “</w:t>
            </w:r>
            <w:r w:rsidR="00491F02">
              <w:rPr>
                <w:rFonts w:ascii="Times New Roman" w:hAnsi="Times New Roman" w:cs="Times New Roman"/>
                <w:sz w:val="24"/>
                <w:szCs w:val="24"/>
              </w:rPr>
              <w:t>Báo cáo</w:t>
            </w:r>
            <w:r w:rsidRPr="00E135E1">
              <w:rPr>
                <w:rFonts w:ascii="Times New Roman" w:hAnsi="Times New Roman" w:cs="Times New Roman"/>
                <w:sz w:val="24"/>
                <w:szCs w:val="24"/>
              </w:rPr>
              <w:t xml:space="preserve">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cho đúng </w:t>
            </w:r>
            <w:r w:rsidR="00491F02">
              <w:rPr>
                <w:rFonts w:ascii="Times New Roman" w:hAnsi="Times New Roman" w:cs="Times New Roman"/>
                <w:sz w:val="24"/>
                <w:szCs w:val="24"/>
              </w:rPr>
              <w:t xml:space="preserve">vai trò, </w:t>
            </w:r>
            <w:r w:rsidRPr="00E135E1">
              <w:rPr>
                <w:rFonts w:ascii="Times New Roman" w:hAnsi="Times New Roman" w:cs="Times New Roman"/>
                <w:sz w:val="24"/>
                <w:szCs w:val="24"/>
              </w:rPr>
              <w:t>chức năng, nhiệm vụ của Vụ Tổng hợp. Bổ sung nội dung “</w:t>
            </w:r>
            <w:r w:rsidR="00491F02" w:rsidRPr="00491F02">
              <w:rPr>
                <w:rFonts w:ascii="Times New Roman" w:hAnsi="Times New Roman" w:cs="Times New Roman"/>
                <w:i/>
                <w:sz w:val="24"/>
                <w:szCs w:val="24"/>
              </w:rPr>
              <w:t>Tham mưu giúp Tổng Kiểm toán nhà nước để phối hợp với Thanh tra Chính phủ trong xây dựng kế hoạch kiểm toán, thanh tra nhằm tránh chồng chéo, trùng lặp</w:t>
            </w:r>
            <w:r w:rsidR="00491F02" w:rsidRPr="00491F02">
              <w:rPr>
                <w:rFonts w:ascii="Times New Roman" w:hAnsi="Times New Roman" w:cs="Times New Roman"/>
                <w:sz w:val="24"/>
                <w:szCs w:val="24"/>
              </w:rPr>
              <w:t>.</w:t>
            </w:r>
            <w:r w:rsidRPr="00E135E1">
              <w:rPr>
                <w:rFonts w:ascii="Times New Roman" w:hAnsi="Times New Roman" w:cs="Times New Roman"/>
                <w:sz w:val="24"/>
                <w:szCs w:val="24"/>
              </w:rPr>
              <w:t>” cho đầy đủ, phù hợp</w:t>
            </w:r>
            <w:r w:rsidR="00352A20" w:rsidRPr="00E135E1">
              <w:rPr>
                <w:rFonts w:ascii="Times New Roman" w:hAnsi="Times New Roman" w:cs="Times New Roman"/>
                <w:sz w:val="24"/>
                <w:szCs w:val="24"/>
              </w:rPr>
              <w:t xml:space="preserve"> </w:t>
            </w:r>
            <w:r w:rsidRPr="00E135E1">
              <w:rPr>
                <w:rFonts w:ascii="Times New Roman" w:hAnsi="Times New Roman" w:cs="Times New Roman"/>
                <w:sz w:val="24"/>
                <w:szCs w:val="24"/>
              </w:rPr>
              <w:t>quy định</w:t>
            </w:r>
            <w:r w:rsidR="00352A20" w:rsidRPr="00E135E1">
              <w:rPr>
                <w:rFonts w:ascii="Times New Roman" w:hAnsi="Times New Roman" w:cs="Times New Roman"/>
                <w:sz w:val="24"/>
                <w:szCs w:val="24"/>
              </w:rPr>
              <w:t xml:space="preserve"> của</w:t>
            </w:r>
            <w:r w:rsidRPr="00E135E1">
              <w:rPr>
                <w:rFonts w:ascii="Times New Roman" w:hAnsi="Times New Roman" w:cs="Times New Roman"/>
                <w:sz w:val="24"/>
                <w:szCs w:val="24"/>
              </w:rPr>
              <w:t xml:space="preserve"> Luật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sửa đổi năm 2019, Luật Thanh tra năm 2025.</w:t>
            </w:r>
          </w:p>
          <w:p w14:paraId="524B4541" w14:textId="77777777" w:rsidR="00352A20" w:rsidRPr="00E135E1" w:rsidRDefault="00352A20" w:rsidP="009C1508">
            <w:pPr>
              <w:spacing w:before="60" w:after="60" w:line="340" w:lineRule="exact"/>
              <w:jc w:val="both"/>
              <w:rPr>
                <w:rFonts w:ascii="Times New Roman" w:hAnsi="Times New Roman" w:cs="Times New Roman"/>
                <w:sz w:val="24"/>
                <w:szCs w:val="24"/>
              </w:rPr>
            </w:pPr>
          </w:p>
          <w:p w14:paraId="18EBCC51" w14:textId="77777777" w:rsidR="00611ABE" w:rsidRPr="00E135E1" w:rsidRDefault="00611ABE" w:rsidP="009C1508">
            <w:pPr>
              <w:spacing w:before="60" w:after="60" w:line="340" w:lineRule="exact"/>
              <w:jc w:val="both"/>
              <w:rPr>
                <w:rFonts w:ascii="Times New Roman" w:hAnsi="Times New Roman" w:cs="Times New Roman"/>
                <w:sz w:val="24"/>
                <w:szCs w:val="24"/>
              </w:rPr>
            </w:pPr>
          </w:p>
          <w:p w14:paraId="2B71D4BF" w14:textId="7AED71C6" w:rsidR="009C1508" w:rsidRPr="00E135E1" w:rsidRDefault="009C1508" w:rsidP="009C1508">
            <w:pPr>
              <w:pStyle w:val="NormalWeb"/>
              <w:shd w:val="clear" w:color="auto" w:fill="FFFFFF"/>
              <w:spacing w:before="60" w:beforeAutospacing="0" w:after="60" w:afterAutospacing="0" w:line="340" w:lineRule="exact"/>
              <w:jc w:val="both"/>
            </w:pPr>
          </w:p>
        </w:tc>
      </w:tr>
      <w:tr w:rsidR="009C1508" w:rsidRPr="00E135E1" w14:paraId="07DC8668" w14:textId="77777777" w:rsidTr="00611ABE">
        <w:trPr>
          <w:jc w:val="center"/>
        </w:trPr>
        <w:tc>
          <w:tcPr>
            <w:tcW w:w="1091" w:type="dxa"/>
          </w:tcPr>
          <w:p w14:paraId="7B0C67CC" w14:textId="1B9158CC"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10</w:t>
            </w:r>
          </w:p>
        </w:tc>
        <w:tc>
          <w:tcPr>
            <w:tcW w:w="4902" w:type="dxa"/>
          </w:tcPr>
          <w:p w14:paraId="6E732ECA" w14:textId="3E341AF3"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Điều 10. Ban hành </w:t>
            </w:r>
            <w:r w:rsidR="00491F02">
              <w:rPr>
                <w:rFonts w:ascii="Times New Roman" w:hAnsi="Times New Roman" w:cs="Times New Roman"/>
                <w:b/>
                <w:sz w:val="24"/>
                <w:szCs w:val="24"/>
              </w:rPr>
              <w:t>k</w:t>
            </w:r>
            <w:r w:rsidR="00C51270">
              <w:rPr>
                <w:rFonts w:ascii="Times New Roman" w:hAnsi="Times New Roman" w:cs="Times New Roman"/>
                <w:b/>
                <w:sz w:val="24"/>
                <w:szCs w:val="24"/>
              </w:rPr>
              <w:t>ế hoạch kiểm toán năm</w:t>
            </w:r>
          </w:p>
          <w:p w14:paraId="53D6E674" w14:textId="24F4925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được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ký ban hành trước ngày 31 tháng 12 năm trước.</w:t>
            </w:r>
          </w:p>
          <w:p w14:paraId="25F6E8B5" w14:textId="4BA94FD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sau khi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ký ban hành được công khai theo quy định.</w:t>
            </w:r>
          </w:p>
        </w:tc>
        <w:tc>
          <w:tcPr>
            <w:tcW w:w="4634" w:type="dxa"/>
          </w:tcPr>
          <w:p w14:paraId="0772DE01" w14:textId="510300CC" w:rsidR="009C1508" w:rsidRPr="00E135E1" w:rsidRDefault="009C1508" w:rsidP="009C1508">
            <w:pPr>
              <w:spacing w:before="60" w:after="60" w:line="340" w:lineRule="exact"/>
              <w:jc w:val="both"/>
              <w:rPr>
                <w:rFonts w:ascii="Times New Roman" w:hAnsi="Times New Roman" w:cs="Times New Roman"/>
                <w:sz w:val="24"/>
                <w:szCs w:val="24"/>
              </w:rPr>
            </w:pPr>
            <w:bookmarkStart w:id="28" w:name="dieu_10"/>
            <w:r w:rsidRPr="00E135E1">
              <w:rPr>
                <w:rFonts w:ascii="Times New Roman" w:hAnsi="Times New Roman" w:cs="Times New Roman"/>
                <w:b/>
                <w:bCs/>
                <w:sz w:val="24"/>
                <w:szCs w:val="24"/>
              </w:rPr>
              <w:t xml:space="preserve">Điều 10. Ban hành </w:t>
            </w:r>
            <w:r w:rsidR="00491F02">
              <w:rPr>
                <w:rFonts w:ascii="Times New Roman" w:hAnsi="Times New Roman" w:cs="Times New Roman"/>
                <w:b/>
                <w:bCs/>
                <w:sz w:val="24"/>
                <w:szCs w:val="24"/>
              </w:rPr>
              <w:t>k</w:t>
            </w:r>
            <w:r w:rsidR="00C51270">
              <w:rPr>
                <w:rFonts w:ascii="Times New Roman" w:hAnsi="Times New Roman" w:cs="Times New Roman"/>
                <w:b/>
                <w:bCs/>
                <w:sz w:val="24"/>
                <w:szCs w:val="24"/>
              </w:rPr>
              <w:t>ế hoạch kiểm toán năm</w:t>
            </w:r>
            <w:bookmarkEnd w:id="28"/>
          </w:p>
          <w:p w14:paraId="5CBB83F5" w14:textId="699CE9D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được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ký ban hành trước ngày 31 tháng 12 năm trước.</w:t>
            </w:r>
          </w:p>
          <w:p w14:paraId="0C4A3B4D" w14:textId="68E0C56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sau khi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ký ban hành được công khai theo quy định.</w:t>
            </w:r>
          </w:p>
        </w:tc>
        <w:tc>
          <w:tcPr>
            <w:tcW w:w="3368" w:type="dxa"/>
          </w:tcPr>
          <w:p w14:paraId="16D1C0C2" w14:textId="569281F6"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Giữ nguyên</w:t>
            </w:r>
          </w:p>
        </w:tc>
      </w:tr>
      <w:tr w:rsidR="009C1508" w:rsidRPr="00E135E1" w14:paraId="0E70895D" w14:textId="77777777" w:rsidTr="00611ABE">
        <w:trPr>
          <w:jc w:val="center"/>
        </w:trPr>
        <w:tc>
          <w:tcPr>
            <w:tcW w:w="1091" w:type="dxa"/>
          </w:tcPr>
          <w:p w14:paraId="7CAEB6B9" w14:textId="7A7624DD"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IV</w:t>
            </w:r>
          </w:p>
        </w:tc>
        <w:tc>
          <w:tcPr>
            <w:tcW w:w="4902" w:type="dxa"/>
          </w:tcPr>
          <w:p w14:paraId="55A4C247" w14:textId="13CEC331" w:rsidR="009C1508" w:rsidRPr="00E135E1" w:rsidRDefault="009C1508" w:rsidP="009C1508">
            <w:pPr>
              <w:spacing w:before="60" w:after="60" w:line="340" w:lineRule="exact"/>
              <w:jc w:val="both"/>
              <w:rPr>
                <w:rFonts w:ascii="Times New Roman" w:hAnsi="Times New Roman" w:cs="Times New Roman"/>
                <w:sz w:val="24"/>
                <w:szCs w:val="24"/>
              </w:rPr>
            </w:pPr>
            <w:bookmarkStart w:id="29" w:name="chuong_3"/>
            <w:r w:rsidRPr="00E135E1">
              <w:rPr>
                <w:rFonts w:ascii="Times New Roman" w:hAnsi="Times New Roman" w:cs="Times New Roman"/>
                <w:b/>
                <w:bCs/>
                <w:sz w:val="24"/>
                <w:szCs w:val="24"/>
              </w:rPr>
              <w:t>Chương I</w:t>
            </w:r>
            <w:bookmarkEnd w:id="29"/>
            <w:r w:rsidRPr="00E135E1">
              <w:rPr>
                <w:rFonts w:ascii="Times New Roman" w:hAnsi="Times New Roman" w:cs="Times New Roman"/>
                <w:b/>
                <w:bCs/>
                <w:sz w:val="24"/>
                <w:szCs w:val="24"/>
              </w:rPr>
              <w:t xml:space="preserve">II. </w:t>
            </w:r>
            <w:bookmarkStart w:id="30" w:name="chuong_3_name"/>
            <w:r w:rsidRPr="00E135E1">
              <w:rPr>
                <w:rFonts w:ascii="Times New Roman" w:hAnsi="Times New Roman" w:cs="Times New Roman"/>
                <w:b/>
                <w:bCs/>
                <w:sz w:val="24"/>
                <w:szCs w:val="24"/>
              </w:rPr>
              <w:t xml:space="preserve">LẬP, </w:t>
            </w:r>
            <w:r w:rsidRPr="002933A1">
              <w:rPr>
                <w:rFonts w:ascii="Times New Roman" w:hAnsi="Times New Roman" w:cs="Times New Roman"/>
                <w:b/>
                <w:bCs/>
                <w:strike/>
                <w:sz w:val="24"/>
                <w:szCs w:val="24"/>
              </w:rPr>
              <w:t>THẨM ĐỊNH,</w:t>
            </w:r>
            <w:r w:rsidRPr="00E135E1">
              <w:rPr>
                <w:rFonts w:ascii="Times New Roman" w:hAnsi="Times New Roman" w:cs="Times New Roman"/>
                <w:b/>
                <w:bCs/>
                <w:sz w:val="24"/>
                <w:szCs w:val="24"/>
              </w:rPr>
              <w:t xml:space="preserve"> BAN HÀNH </w:t>
            </w:r>
            <w:r w:rsidR="00C51270">
              <w:rPr>
                <w:rFonts w:ascii="Times New Roman" w:hAnsi="Times New Roman" w:cs="Times New Roman"/>
                <w:b/>
                <w:bCs/>
                <w:sz w:val="24"/>
                <w:szCs w:val="24"/>
              </w:rPr>
              <w:t>KẾ HOẠCH KIỂM TOÁN TRUNG HẠN</w:t>
            </w:r>
            <w:bookmarkEnd w:id="30"/>
          </w:p>
        </w:tc>
        <w:tc>
          <w:tcPr>
            <w:tcW w:w="4634" w:type="dxa"/>
          </w:tcPr>
          <w:p w14:paraId="2CBE0D5D" w14:textId="1D3CDF5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Chương III. </w:t>
            </w:r>
            <w:r w:rsidR="00491F02">
              <w:rPr>
                <w:rFonts w:ascii="Times New Roman" w:hAnsi="Times New Roman" w:cs="Times New Roman"/>
                <w:b/>
                <w:bCs/>
                <w:sz w:val="24"/>
                <w:szCs w:val="24"/>
                <w:u w:val="single"/>
              </w:rPr>
              <w:t>LẬP</w:t>
            </w:r>
            <w:r w:rsidRPr="00E135E1">
              <w:rPr>
                <w:rFonts w:ascii="Times New Roman" w:hAnsi="Times New Roman" w:cs="Times New Roman"/>
                <w:b/>
                <w:bCs/>
                <w:sz w:val="24"/>
                <w:szCs w:val="24"/>
              </w:rPr>
              <w:t xml:space="preserve"> VÀ BAN HÀNH </w:t>
            </w:r>
            <w:r w:rsidR="00C51270">
              <w:rPr>
                <w:rFonts w:ascii="Times New Roman" w:hAnsi="Times New Roman" w:cs="Times New Roman"/>
                <w:b/>
                <w:bCs/>
                <w:sz w:val="24"/>
                <w:szCs w:val="24"/>
              </w:rPr>
              <w:t>KẾ HOẠCH KIỂM TOÁN TRUNG HẠN</w:t>
            </w:r>
          </w:p>
        </w:tc>
        <w:tc>
          <w:tcPr>
            <w:tcW w:w="3368" w:type="dxa"/>
          </w:tcPr>
          <w:p w14:paraId="12136E06" w14:textId="7FDFD0C3" w:rsidR="009C1508" w:rsidRPr="00E135E1" w:rsidRDefault="002933A1" w:rsidP="009C1508">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Lược bỏ</w:t>
            </w:r>
            <w:r w:rsidR="009C1508" w:rsidRPr="00E135E1">
              <w:rPr>
                <w:rFonts w:ascii="Times New Roman" w:hAnsi="Times New Roman" w:cs="Times New Roman"/>
                <w:sz w:val="24"/>
                <w:szCs w:val="24"/>
              </w:rPr>
              <w:t xml:space="preserve"> cụm từ “THẨM ĐỊNH”</w:t>
            </w:r>
            <w:r>
              <w:rPr>
                <w:rFonts w:ascii="Times New Roman" w:hAnsi="Times New Roman" w:cs="Times New Roman"/>
                <w:sz w:val="24"/>
                <w:szCs w:val="24"/>
              </w:rPr>
              <w:t xml:space="preserve"> do không thẩm định chi tiết KHKT trung hạn của từng đơn vị mà chủ yếu tổng hợp, rà soát để xây dựng KHKT trung hạn của KTNN mang tính định hướng chung cho toàn ngành.</w:t>
            </w:r>
          </w:p>
        </w:tc>
      </w:tr>
      <w:tr w:rsidR="009C1508" w:rsidRPr="00E135E1" w14:paraId="26E4FF08" w14:textId="77777777" w:rsidTr="00611ABE">
        <w:trPr>
          <w:jc w:val="center"/>
        </w:trPr>
        <w:tc>
          <w:tcPr>
            <w:tcW w:w="1091" w:type="dxa"/>
          </w:tcPr>
          <w:p w14:paraId="0E0F69CE" w14:textId="43D99EB0"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w:t>
            </w:r>
          </w:p>
        </w:tc>
        <w:tc>
          <w:tcPr>
            <w:tcW w:w="4902" w:type="dxa"/>
          </w:tcPr>
          <w:p w14:paraId="0E0D3B5E" w14:textId="47542540" w:rsidR="009C1508" w:rsidRPr="00E135E1" w:rsidRDefault="009C1508" w:rsidP="009C1508">
            <w:pPr>
              <w:spacing w:before="60" w:after="60" w:line="340" w:lineRule="exact"/>
              <w:jc w:val="both"/>
              <w:rPr>
                <w:rFonts w:ascii="Times New Roman" w:hAnsi="Times New Roman" w:cs="Times New Roman"/>
                <w:sz w:val="24"/>
                <w:szCs w:val="24"/>
              </w:rPr>
            </w:pPr>
            <w:bookmarkStart w:id="31" w:name="dieu_11"/>
            <w:r w:rsidRPr="00E135E1">
              <w:rPr>
                <w:rFonts w:ascii="Times New Roman" w:hAnsi="Times New Roman" w:cs="Times New Roman"/>
                <w:b/>
                <w:bCs/>
                <w:sz w:val="24"/>
                <w:szCs w:val="24"/>
              </w:rPr>
              <w:t xml:space="preserve">Điều 11. Yêu cầu lập </w:t>
            </w:r>
            <w:r w:rsidR="00C51270">
              <w:rPr>
                <w:rFonts w:ascii="Times New Roman" w:hAnsi="Times New Roman" w:cs="Times New Roman"/>
                <w:b/>
                <w:bCs/>
                <w:sz w:val="24"/>
                <w:szCs w:val="24"/>
              </w:rPr>
              <w:t>Kế hoạch kiểm toán trung hạn</w:t>
            </w:r>
            <w:bookmarkEnd w:id="31"/>
          </w:p>
          <w:p w14:paraId="005ACF25" w14:textId="6AEF456D" w:rsidR="009C1508" w:rsidRPr="002933A1" w:rsidRDefault="009C1508" w:rsidP="009C1508">
            <w:pPr>
              <w:spacing w:before="60" w:after="60" w:line="340" w:lineRule="exact"/>
              <w:jc w:val="both"/>
              <w:rPr>
                <w:rFonts w:ascii="Times New Roman" w:hAnsi="Times New Roman" w:cs="Times New Roman"/>
                <w:sz w:val="24"/>
                <w:szCs w:val="24"/>
              </w:rPr>
            </w:pPr>
            <w:r w:rsidRPr="002933A1">
              <w:rPr>
                <w:rFonts w:ascii="Times New Roman" w:hAnsi="Times New Roman" w:cs="Times New Roman"/>
                <w:b/>
                <w:sz w:val="24"/>
                <w:szCs w:val="24"/>
              </w:rPr>
              <w:lastRenderedPageBreak/>
              <w:t xml:space="preserve">Trên cơ sở nguyên tắc, căn cứ lập </w:t>
            </w:r>
            <w:r w:rsidR="00C51270" w:rsidRPr="002933A1">
              <w:rPr>
                <w:rFonts w:ascii="Times New Roman" w:hAnsi="Times New Roman" w:cs="Times New Roman"/>
                <w:b/>
                <w:sz w:val="24"/>
                <w:szCs w:val="24"/>
              </w:rPr>
              <w:t>Kế hoạch kiểm toán trung hạn</w:t>
            </w:r>
            <w:r w:rsidRPr="002933A1">
              <w:rPr>
                <w:rFonts w:ascii="Times New Roman" w:hAnsi="Times New Roman" w:cs="Times New Roman"/>
                <w:b/>
                <w:sz w:val="24"/>
                <w:szCs w:val="24"/>
              </w:rPr>
              <w:t xml:space="preserve"> quy định tại </w:t>
            </w:r>
            <w:bookmarkStart w:id="32" w:name="tc_6"/>
            <w:r w:rsidRPr="002933A1">
              <w:rPr>
                <w:rFonts w:ascii="Times New Roman" w:hAnsi="Times New Roman" w:cs="Times New Roman"/>
                <w:b/>
                <w:sz w:val="24"/>
                <w:szCs w:val="24"/>
              </w:rPr>
              <w:t xml:space="preserve">Điều </w:t>
            </w:r>
            <w:bookmarkEnd w:id="32"/>
            <w:r w:rsidRPr="002933A1">
              <w:rPr>
                <w:rFonts w:ascii="Times New Roman" w:hAnsi="Times New Roman" w:cs="Times New Roman"/>
                <w:b/>
                <w:sz w:val="24"/>
                <w:szCs w:val="24"/>
              </w:rPr>
              <w:t xml:space="preserve">3, </w:t>
            </w:r>
            <w:bookmarkStart w:id="33" w:name="tc_7"/>
            <w:r w:rsidRPr="002933A1">
              <w:rPr>
                <w:rFonts w:ascii="Times New Roman" w:hAnsi="Times New Roman" w:cs="Times New Roman"/>
                <w:b/>
                <w:sz w:val="24"/>
                <w:szCs w:val="24"/>
              </w:rPr>
              <w:t xml:space="preserve">Điều </w:t>
            </w:r>
            <w:bookmarkEnd w:id="33"/>
            <w:r w:rsidRPr="002933A1">
              <w:rPr>
                <w:rFonts w:ascii="Times New Roman" w:hAnsi="Times New Roman" w:cs="Times New Roman"/>
                <w:b/>
                <w:sz w:val="24"/>
                <w:szCs w:val="24"/>
              </w:rPr>
              <w:t xml:space="preserve">4 và tiêu chí lựa chọn đơn vị, đầu mối, chủ đề kiểm toán quy định tại </w:t>
            </w:r>
            <w:bookmarkStart w:id="34" w:name="tc_12"/>
            <w:r w:rsidRPr="002933A1">
              <w:rPr>
                <w:rFonts w:ascii="Times New Roman" w:hAnsi="Times New Roman" w:cs="Times New Roman"/>
                <w:b/>
                <w:sz w:val="24"/>
                <w:szCs w:val="24"/>
              </w:rPr>
              <w:t>Điều 5 Quy định này</w:t>
            </w:r>
            <w:bookmarkEnd w:id="34"/>
            <w:r w:rsidRPr="002933A1">
              <w:rPr>
                <w:rFonts w:ascii="Times New Roman" w:hAnsi="Times New Roman" w:cs="Times New Roman"/>
                <w:sz w:val="24"/>
                <w:szCs w:val="24"/>
              </w:rPr>
              <w:t xml:space="preserve">, thủ trưởng các đơn vị trực thuộc </w:t>
            </w:r>
            <w:r w:rsidR="00C51270" w:rsidRPr="002933A1">
              <w:rPr>
                <w:rFonts w:ascii="Times New Roman" w:hAnsi="Times New Roman" w:cs="Times New Roman"/>
                <w:sz w:val="24"/>
                <w:szCs w:val="24"/>
              </w:rPr>
              <w:t>Kiểm toán nhà nước</w:t>
            </w:r>
            <w:r w:rsidRPr="002933A1">
              <w:rPr>
                <w:rFonts w:ascii="Times New Roman" w:hAnsi="Times New Roman" w:cs="Times New Roman"/>
                <w:sz w:val="24"/>
                <w:szCs w:val="24"/>
              </w:rPr>
              <w:t xml:space="preserve"> theo chức năng, nhiệm vụ, phạm vi được giao xây dựng </w:t>
            </w:r>
            <w:r w:rsidR="00C51270" w:rsidRPr="002933A1">
              <w:rPr>
                <w:rFonts w:ascii="Times New Roman" w:hAnsi="Times New Roman" w:cs="Times New Roman"/>
                <w:sz w:val="24"/>
                <w:szCs w:val="24"/>
              </w:rPr>
              <w:t>Kế hoạch kiểm toán trung hạn</w:t>
            </w:r>
            <w:r w:rsidRPr="002933A1">
              <w:rPr>
                <w:rFonts w:ascii="Times New Roman" w:hAnsi="Times New Roman" w:cs="Times New Roman"/>
                <w:sz w:val="24"/>
                <w:szCs w:val="24"/>
              </w:rPr>
              <w:t xml:space="preserve"> theo giai đoạn 03 năm cụ thể hóa mục tiêu kiểm toán, xác định trọng tâm hoạt động trong từng năm và trong cả giai đoạn. </w:t>
            </w:r>
            <w:r w:rsidR="00C51270" w:rsidRPr="002933A1">
              <w:rPr>
                <w:rFonts w:ascii="Times New Roman" w:hAnsi="Times New Roman" w:cs="Times New Roman"/>
                <w:sz w:val="24"/>
                <w:szCs w:val="24"/>
              </w:rPr>
              <w:t>Kế hoạch kiểm toán trung hạn</w:t>
            </w:r>
            <w:r w:rsidRPr="002933A1">
              <w:rPr>
                <w:rFonts w:ascii="Times New Roman" w:hAnsi="Times New Roman" w:cs="Times New Roman"/>
                <w:sz w:val="24"/>
                <w:szCs w:val="24"/>
              </w:rPr>
              <w:t xml:space="preserve"> được xây dựng cho giai đoạn 3 năm theo hình thức cuốn chiếu hàng năm cùng với </w:t>
            </w:r>
            <w:r w:rsidR="00C51270" w:rsidRPr="002933A1">
              <w:rPr>
                <w:rFonts w:ascii="Times New Roman" w:hAnsi="Times New Roman" w:cs="Times New Roman"/>
                <w:sz w:val="24"/>
                <w:szCs w:val="24"/>
              </w:rPr>
              <w:t>Kế hoạch kiểm toán năm</w:t>
            </w:r>
            <w:r w:rsidRPr="002933A1">
              <w:rPr>
                <w:rFonts w:ascii="Times New Roman" w:hAnsi="Times New Roman" w:cs="Times New Roman"/>
                <w:sz w:val="24"/>
                <w:szCs w:val="24"/>
              </w:rPr>
              <w:t xml:space="preserve"> và thay thế </w:t>
            </w:r>
            <w:r w:rsidR="00C51270" w:rsidRPr="002933A1">
              <w:rPr>
                <w:rFonts w:ascii="Times New Roman" w:hAnsi="Times New Roman" w:cs="Times New Roman"/>
                <w:sz w:val="24"/>
                <w:szCs w:val="24"/>
              </w:rPr>
              <w:t>Kế hoạch kiểm toán trung hạn</w:t>
            </w:r>
            <w:r w:rsidRPr="002933A1">
              <w:rPr>
                <w:rFonts w:ascii="Times New Roman" w:hAnsi="Times New Roman" w:cs="Times New Roman"/>
                <w:sz w:val="24"/>
                <w:szCs w:val="24"/>
              </w:rPr>
              <w:t xml:space="preserve"> trước đó. </w:t>
            </w:r>
            <w:r w:rsidR="00C51270" w:rsidRPr="002933A1">
              <w:rPr>
                <w:rFonts w:ascii="Times New Roman" w:hAnsi="Times New Roman" w:cs="Times New Roman"/>
                <w:sz w:val="24"/>
                <w:szCs w:val="24"/>
              </w:rPr>
              <w:t>Kế hoạch kiểm toán trung hạn</w:t>
            </w:r>
            <w:r w:rsidRPr="002933A1">
              <w:rPr>
                <w:rFonts w:ascii="Times New Roman" w:hAnsi="Times New Roman" w:cs="Times New Roman"/>
                <w:sz w:val="24"/>
                <w:szCs w:val="24"/>
              </w:rPr>
              <w:t xml:space="preserve"> có tính định hướng để các đơn vị thuộc </w:t>
            </w:r>
            <w:r w:rsidR="00C51270" w:rsidRPr="002933A1">
              <w:rPr>
                <w:rFonts w:ascii="Times New Roman" w:hAnsi="Times New Roman" w:cs="Times New Roman"/>
                <w:sz w:val="24"/>
                <w:szCs w:val="24"/>
              </w:rPr>
              <w:t>Kiểm toán nhà nước</w:t>
            </w:r>
            <w:r w:rsidRPr="002933A1">
              <w:rPr>
                <w:rFonts w:ascii="Times New Roman" w:hAnsi="Times New Roman" w:cs="Times New Roman"/>
                <w:sz w:val="24"/>
                <w:szCs w:val="24"/>
              </w:rPr>
              <w:t xml:space="preserve"> xây dựng kế hoạch kiểm toán hàng năm của đơn vị.</w:t>
            </w:r>
          </w:p>
        </w:tc>
        <w:tc>
          <w:tcPr>
            <w:tcW w:w="4634" w:type="dxa"/>
          </w:tcPr>
          <w:p w14:paraId="373F464E" w14:textId="6165D016"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lastRenderedPageBreak/>
              <w:t xml:space="preserve">Điều 11. Yêu cầu lập </w:t>
            </w:r>
            <w:r w:rsidR="00C51270">
              <w:rPr>
                <w:rFonts w:ascii="Times New Roman" w:hAnsi="Times New Roman" w:cs="Times New Roman"/>
                <w:b/>
                <w:bCs/>
                <w:sz w:val="24"/>
                <w:szCs w:val="24"/>
              </w:rPr>
              <w:t>Kế hoạch kiểm toán trung hạn</w:t>
            </w:r>
          </w:p>
          <w:p w14:paraId="36C9609C" w14:textId="46316D88" w:rsidR="009C1508" w:rsidRPr="00E135E1" w:rsidRDefault="002933A1" w:rsidP="009C1508">
            <w:pPr>
              <w:spacing w:before="60" w:after="60" w:line="340" w:lineRule="exact"/>
              <w:jc w:val="both"/>
              <w:rPr>
                <w:rFonts w:ascii="Times New Roman" w:hAnsi="Times New Roman" w:cs="Times New Roman"/>
                <w:sz w:val="24"/>
                <w:szCs w:val="24"/>
              </w:rPr>
            </w:pPr>
            <w:r w:rsidRPr="002933A1">
              <w:rPr>
                <w:rFonts w:ascii="Times New Roman" w:hAnsi="Times New Roman" w:cs="Times New Roman"/>
                <w:b/>
                <w:sz w:val="24"/>
                <w:szCs w:val="24"/>
              </w:rPr>
              <w:lastRenderedPageBreak/>
              <w:t>Trên cơ sở nguyên tắc, căn cứ lập xây dựng kế hoạch kiểm toán trung hạn, các tiêu chí lựa chọn đơn vị, đầu mối, chủ đề kiểm toán quy định tại Điều 3, 4, 5 Thông tư này</w:t>
            </w:r>
            <w:r w:rsidRPr="002933A1">
              <w:rPr>
                <w:rFonts w:ascii="Times New Roman" w:hAnsi="Times New Roman" w:cs="Times New Roman"/>
                <w:sz w:val="24"/>
                <w:szCs w:val="24"/>
              </w:rPr>
              <w:t>, thủ trưởng các đơn vị trực thuộc Kiểm toán nhà nước theo chức năng, nhiệm vụ, phạm vi được giao xây dựng kế hoạch kiểm toán trung hạn theo giai đoạn 03 năm cụ thể hóa mục tiêu kiểm toán, xác định trọng tâm hoạt động trong từng năm và trong cả giai đoạn. Kế hoạch kiểm toán trung hạn được xây dựng cho giai đoạn 3 năm theo hình thức cuốn chiếu hàng năm cùng với kế hoạch kiểm toán năm và thay thế kế hoạch kiểm toán trung hạn trước đó. Kế hoạch kiểm toán trung hạn có tính định hướng để các đơn vị thuộc Kiểm toán nhà nước xây dựng kế hoạch kiểm toán hàng năm của đơn vị.</w:t>
            </w:r>
          </w:p>
        </w:tc>
        <w:tc>
          <w:tcPr>
            <w:tcW w:w="3368" w:type="dxa"/>
          </w:tcPr>
          <w:p w14:paraId="668C13EB" w14:textId="42771697" w:rsidR="009C1508" w:rsidRPr="00E135E1" w:rsidRDefault="002933A1" w:rsidP="009C1508">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Giữ nguyên.</w:t>
            </w:r>
          </w:p>
        </w:tc>
      </w:tr>
      <w:tr w:rsidR="009C1508" w:rsidRPr="00E135E1" w14:paraId="3AF1E812" w14:textId="77777777" w:rsidTr="00611ABE">
        <w:trPr>
          <w:jc w:val="center"/>
        </w:trPr>
        <w:tc>
          <w:tcPr>
            <w:tcW w:w="1091" w:type="dxa"/>
          </w:tcPr>
          <w:p w14:paraId="7A511618" w14:textId="37923578"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12</w:t>
            </w:r>
          </w:p>
        </w:tc>
        <w:tc>
          <w:tcPr>
            <w:tcW w:w="4902" w:type="dxa"/>
          </w:tcPr>
          <w:p w14:paraId="2462BB10" w14:textId="2C31605A" w:rsidR="009C1508" w:rsidRPr="00E135E1" w:rsidRDefault="009C1508" w:rsidP="009C1508">
            <w:pPr>
              <w:spacing w:before="60" w:after="60" w:line="340" w:lineRule="exact"/>
              <w:jc w:val="both"/>
              <w:rPr>
                <w:rFonts w:ascii="Times New Roman" w:hAnsi="Times New Roman" w:cs="Times New Roman"/>
                <w:sz w:val="24"/>
                <w:szCs w:val="24"/>
              </w:rPr>
            </w:pPr>
            <w:bookmarkStart w:id="35" w:name="dieu_12"/>
            <w:r w:rsidRPr="00E135E1">
              <w:rPr>
                <w:rFonts w:ascii="Times New Roman" w:hAnsi="Times New Roman" w:cs="Times New Roman"/>
                <w:b/>
                <w:bCs/>
                <w:sz w:val="24"/>
                <w:szCs w:val="24"/>
              </w:rPr>
              <w:t xml:space="preserve">Điều 12. Trình tự các bước lập và ban hành </w:t>
            </w:r>
            <w:r w:rsidR="00C51270">
              <w:rPr>
                <w:rFonts w:ascii="Times New Roman" w:hAnsi="Times New Roman" w:cs="Times New Roman"/>
                <w:b/>
                <w:bCs/>
                <w:sz w:val="24"/>
                <w:szCs w:val="24"/>
              </w:rPr>
              <w:t>Kế hoạch kiểm toán trung hạn</w:t>
            </w:r>
            <w:bookmarkEnd w:id="35"/>
          </w:p>
          <w:p w14:paraId="7AAF238F" w14:textId="7CCF6E4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Định hướng, hướng dẫn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p w14:paraId="2BF4217B" w14:textId="4C988F9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Tổ chức xây dựng và hoàn thiện dự kiến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p w14:paraId="13C982EB" w14:textId="1EC48F2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Ban hành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tc>
        <w:tc>
          <w:tcPr>
            <w:tcW w:w="4634" w:type="dxa"/>
          </w:tcPr>
          <w:p w14:paraId="4E52543F" w14:textId="77777777" w:rsidR="00BE2602" w:rsidRPr="00E135E1" w:rsidRDefault="009C1508" w:rsidP="00BE2602">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Điều 12. </w:t>
            </w:r>
            <w:r w:rsidR="00BE2602" w:rsidRPr="00E135E1">
              <w:rPr>
                <w:rFonts w:ascii="Times New Roman" w:hAnsi="Times New Roman" w:cs="Times New Roman"/>
                <w:b/>
                <w:bCs/>
                <w:sz w:val="24"/>
                <w:szCs w:val="24"/>
              </w:rPr>
              <w:t xml:space="preserve">Trình tự các bước lập và ban hành </w:t>
            </w:r>
            <w:r w:rsidR="00BE2602">
              <w:rPr>
                <w:rFonts w:ascii="Times New Roman" w:hAnsi="Times New Roman" w:cs="Times New Roman"/>
                <w:b/>
                <w:bCs/>
                <w:sz w:val="24"/>
                <w:szCs w:val="24"/>
              </w:rPr>
              <w:t>Kế hoạch kiểm toán trung hạn</w:t>
            </w:r>
          </w:p>
          <w:p w14:paraId="552ADCA3" w14:textId="59B1E7D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Định hướng, hướng dẫn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p w14:paraId="685F3560" w14:textId="236A0A8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2. Tổ chức xây dựng,</w:t>
            </w:r>
            <w:r w:rsidRPr="00E135E1">
              <w:t xml:space="preserve"> </w:t>
            </w:r>
            <w:r w:rsidRPr="00E135E1">
              <w:rPr>
                <w:rFonts w:ascii="Times New Roman" w:hAnsi="Times New Roman" w:cs="Times New Roman"/>
                <w:b/>
                <w:sz w:val="24"/>
                <w:szCs w:val="24"/>
                <w:u w:val="single"/>
              </w:rPr>
              <w:t>tổng hợp, lấy ý kiến</w:t>
            </w:r>
            <w:r w:rsidRPr="00E135E1">
              <w:rPr>
                <w:rFonts w:ascii="Times New Roman" w:hAnsi="Times New Roman" w:cs="Times New Roman"/>
                <w:sz w:val="24"/>
                <w:szCs w:val="24"/>
              </w:rPr>
              <w:t xml:space="preserve"> và hoàn thiện dự kiến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p w14:paraId="34B02FF0" w14:textId="0F2AC20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Ban hành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w:t>
            </w:r>
          </w:p>
        </w:tc>
        <w:tc>
          <w:tcPr>
            <w:tcW w:w="3368" w:type="dxa"/>
          </w:tcPr>
          <w:p w14:paraId="662BD75D" w14:textId="433BAE48" w:rsidR="009C1508" w:rsidRPr="00E135E1" w:rsidRDefault="00507641"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Tại khoản 2 b</w:t>
            </w:r>
            <w:r w:rsidR="009C1508" w:rsidRPr="00E135E1">
              <w:rPr>
                <w:rFonts w:ascii="Times New Roman" w:hAnsi="Times New Roman" w:cs="Times New Roman"/>
                <w:sz w:val="24"/>
                <w:szCs w:val="24"/>
              </w:rPr>
              <w:t xml:space="preserve">ổ sung “tổng hợp, lấy ý kiến” cho phù hợp với quy trình tổng hợp, hoàn thiện </w:t>
            </w:r>
            <w:r w:rsidR="00C51270">
              <w:rPr>
                <w:rFonts w:ascii="Times New Roman" w:hAnsi="Times New Roman" w:cs="Times New Roman"/>
                <w:sz w:val="24"/>
                <w:szCs w:val="24"/>
              </w:rPr>
              <w:t>Kế hoạch kiểm toán trung hạn</w:t>
            </w:r>
            <w:r w:rsidR="009C1508" w:rsidRPr="00E135E1">
              <w:rPr>
                <w:rFonts w:ascii="Times New Roman" w:hAnsi="Times New Roman" w:cs="Times New Roman"/>
                <w:sz w:val="24"/>
                <w:szCs w:val="24"/>
              </w:rPr>
              <w:t>.</w:t>
            </w:r>
          </w:p>
        </w:tc>
      </w:tr>
      <w:tr w:rsidR="009C1508" w:rsidRPr="00E135E1" w14:paraId="723519AD" w14:textId="77777777" w:rsidTr="00611ABE">
        <w:trPr>
          <w:jc w:val="center"/>
        </w:trPr>
        <w:tc>
          <w:tcPr>
            <w:tcW w:w="1091" w:type="dxa"/>
          </w:tcPr>
          <w:p w14:paraId="22BD0ED0" w14:textId="1CF78A46"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13</w:t>
            </w:r>
          </w:p>
        </w:tc>
        <w:tc>
          <w:tcPr>
            <w:tcW w:w="4902" w:type="dxa"/>
          </w:tcPr>
          <w:p w14:paraId="089BB7D2" w14:textId="0FC0F9F1" w:rsidR="009C1508" w:rsidRPr="00E135E1" w:rsidRDefault="009C1508" w:rsidP="009C1508">
            <w:pPr>
              <w:spacing w:before="60" w:after="60" w:line="340" w:lineRule="exact"/>
              <w:jc w:val="both"/>
              <w:rPr>
                <w:rFonts w:ascii="Times New Roman" w:hAnsi="Times New Roman" w:cs="Times New Roman"/>
                <w:sz w:val="24"/>
                <w:szCs w:val="24"/>
              </w:rPr>
            </w:pPr>
            <w:bookmarkStart w:id="36" w:name="dieu_13"/>
            <w:r w:rsidRPr="00E135E1">
              <w:rPr>
                <w:rFonts w:ascii="Times New Roman" w:hAnsi="Times New Roman" w:cs="Times New Roman"/>
                <w:b/>
                <w:bCs/>
                <w:sz w:val="24"/>
                <w:szCs w:val="24"/>
              </w:rPr>
              <w:t xml:space="preserve">Điều 13. Định hướng, hướng dẫn xây dựng </w:t>
            </w:r>
            <w:r w:rsidR="00C51270">
              <w:rPr>
                <w:rFonts w:ascii="Times New Roman" w:hAnsi="Times New Roman" w:cs="Times New Roman"/>
                <w:b/>
                <w:bCs/>
                <w:sz w:val="24"/>
                <w:szCs w:val="24"/>
              </w:rPr>
              <w:t>Kế hoạch kiểm toán trung hạn</w:t>
            </w:r>
            <w:bookmarkEnd w:id="36"/>
          </w:p>
          <w:p w14:paraId="58E7A14B" w14:textId="5160C83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Trước ngày 15 tháng 6 hàng năm,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ban hành văn bản hướng dẫn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cùng thời điểm ban hành hướng dẫn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sau,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49EDFCC1" w14:textId="3AF2037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Định hướng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được thực hiện thông qua việc xem xét, phân tích các thông tin nêu tại </w:t>
            </w:r>
            <w:bookmarkStart w:id="37" w:name="tc_8"/>
            <w:r w:rsidRPr="00E135E1">
              <w:rPr>
                <w:rFonts w:ascii="Times New Roman" w:hAnsi="Times New Roman" w:cs="Times New Roman"/>
                <w:sz w:val="24"/>
                <w:szCs w:val="24"/>
              </w:rPr>
              <w:t>Điều 4 Quy định này</w:t>
            </w:r>
            <w:bookmarkEnd w:id="37"/>
            <w:r w:rsidRPr="00E135E1">
              <w:rPr>
                <w:rFonts w:ascii="Times New Roman" w:hAnsi="Times New Roman" w:cs="Times New Roman"/>
                <w:sz w:val="24"/>
                <w:szCs w:val="24"/>
              </w:rPr>
              <w:t>.</w:t>
            </w:r>
          </w:p>
        </w:tc>
        <w:tc>
          <w:tcPr>
            <w:tcW w:w="4634" w:type="dxa"/>
          </w:tcPr>
          <w:p w14:paraId="6EEB7552" w14:textId="25C33AF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Điều 13. Định hướng, hướng dẫn xây dựng </w:t>
            </w:r>
            <w:r w:rsidR="00C51270">
              <w:rPr>
                <w:rFonts w:ascii="Times New Roman" w:hAnsi="Times New Roman" w:cs="Times New Roman"/>
                <w:b/>
                <w:bCs/>
                <w:sz w:val="24"/>
                <w:szCs w:val="24"/>
              </w:rPr>
              <w:t>Kế hoạch kiểm toán trung hạn</w:t>
            </w:r>
          </w:p>
          <w:p w14:paraId="5130B3DD" w14:textId="77777777" w:rsidR="00BE2602" w:rsidRPr="00BE2602"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1. Trước ngày 15 tháng 6 hàng năm, Tổng Kiểm toán nhà nước ban hành văn bản hướng dẫn xây dựng kế hoạch kiểm toán trung hạn cùng thời điểm ban hành hướng dẫn xây dựng kế hoạch kiểm toán năm sau,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Kiểm toán nhà nước.</w:t>
            </w:r>
          </w:p>
          <w:p w14:paraId="4A0664FC" w14:textId="5470F8FB" w:rsidR="009C1508" w:rsidRPr="00E135E1"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2. Định hướng xây dựng kế hoạch kiểm toán trung hạn được thực hiện thông qua việc xem xét, phân tích các thông tin nêu tại Điều 4 Thông tư này.</w:t>
            </w:r>
          </w:p>
        </w:tc>
        <w:tc>
          <w:tcPr>
            <w:tcW w:w="3368" w:type="dxa"/>
          </w:tcPr>
          <w:p w14:paraId="1A2B7379" w14:textId="77777777" w:rsidR="009C1508" w:rsidRPr="00E135E1" w:rsidRDefault="00507641"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w:t>
            </w:r>
            <w:r w:rsidR="009C1508" w:rsidRPr="00E135E1">
              <w:rPr>
                <w:rFonts w:ascii="Times New Roman" w:hAnsi="Times New Roman" w:cs="Times New Roman"/>
                <w:sz w:val="24"/>
                <w:szCs w:val="24"/>
              </w:rPr>
              <w:t xml:space="preserve">Điều chỉnh cụm từ </w:t>
            </w:r>
            <w:r w:rsidR="009C1508" w:rsidRPr="00E135E1">
              <w:rPr>
                <w:rFonts w:ascii="Times New Roman" w:hAnsi="Times New Roman" w:cs="Times New Roman"/>
                <w:i/>
                <w:sz w:val="24"/>
                <w:szCs w:val="24"/>
              </w:rPr>
              <w:t xml:space="preserve">“Quy định” </w:t>
            </w:r>
            <w:r w:rsidR="009C1508" w:rsidRPr="00E135E1">
              <w:rPr>
                <w:rFonts w:ascii="Times New Roman" w:hAnsi="Times New Roman" w:cs="Times New Roman"/>
                <w:sz w:val="24"/>
                <w:szCs w:val="24"/>
              </w:rPr>
              <w:t>thành</w:t>
            </w:r>
            <w:r w:rsidR="009C1508" w:rsidRPr="00E135E1">
              <w:rPr>
                <w:rFonts w:ascii="Times New Roman" w:hAnsi="Times New Roman" w:cs="Times New Roman"/>
                <w:i/>
                <w:sz w:val="24"/>
                <w:szCs w:val="24"/>
              </w:rPr>
              <w:t xml:space="preserve"> “Thông tư”</w:t>
            </w:r>
            <w:r w:rsidR="009C1508" w:rsidRPr="00E135E1">
              <w:rPr>
                <w:rFonts w:ascii="Times New Roman" w:hAnsi="Times New Roman" w:cs="Times New Roman"/>
                <w:sz w:val="24"/>
                <w:szCs w:val="24"/>
              </w:rPr>
              <w:t xml:space="preserve"> để đảm bảo phù hợp với hình thức văn bản mới.</w:t>
            </w:r>
          </w:p>
          <w:p w14:paraId="725CEE76" w14:textId="362924DC" w:rsidR="00507641" w:rsidRPr="00E135E1" w:rsidRDefault="00507641"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Biên tập lại, bổ sung nội dung công việc của Vụ Tổng hợp là thu thập, nghiên cứu, phân tích thông tin tài liệu để dự thảo văn bản hướng dẫn, tham mưu cho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tc>
      </w:tr>
      <w:tr w:rsidR="009C1508" w:rsidRPr="00E135E1" w14:paraId="654E6F2D" w14:textId="77777777" w:rsidTr="00611ABE">
        <w:trPr>
          <w:jc w:val="center"/>
        </w:trPr>
        <w:tc>
          <w:tcPr>
            <w:tcW w:w="1091" w:type="dxa"/>
          </w:tcPr>
          <w:p w14:paraId="6F4A231E" w14:textId="1F3BABBD"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14</w:t>
            </w:r>
          </w:p>
        </w:tc>
        <w:tc>
          <w:tcPr>
            <w:tcW w:w="4902" w:type="dxa"/>
          </w:tcPr>
          <w:p w14:paraId="798541A5" w14:textId="6BB4BD36" w:rsidR="009C1508" w:rsidRPr="00E135E1" w:rsidRDefault="009C1508" w:rsidP="009C1508">
            <w:pPr>
              <w:pStyle w:val="NormalWeb"/>
              <w:shd w:val="clear" w:color="auto" w:fill="FFFFFF"/>
              <w:spacing w:before="60" w:beforeAutospacing="0" w:after="60" w:afterAutospacing="0" w:line="340" w:lineRule="exact"/>
              <w:jc w:val="both"/>
            </w:pPr>
            <w:bookmarkStart w:id="38" w:name="dieu_14"/>
            <w:r w:rsidRPr="00E135E1">
              <w:rPr>
                <w:b/>
                <w:bCs/>
              </w:rPr>
              <w:t xml:space="preserve">Điều 14. </w:t>
            </w:r>
            <w:r w:rsidRPr="00BE2602">
              <w:rPr>
                <w:b/>
                <w:bCs/>
                <w:strike/>
              </w:rPr>
              <w:t xml:space="preserve">Thủ trưởng các đơn vị trực thuộc </w:t>
            </w:r>
            <w:r w:rsidR="00C51270" w:rsidRPr="00BE2602">
              <w:rPr>
                <w:b/>
                <w:bCs/>
                <w:strike/>
              </w:rPr>
              <w:t>Kiểm toán nhà nướ</w:t>
            </w:r>
            <w:r w:rsidR="00C51270">
              <w:rPr>
                <w:b/>
                <w:bCs/>
              </w:rPr>
              <w:t>c</w:t>
            </w:r>
            <w:r w:rsidRPr="00E135E1">
              <w:rPr>
                <w:b/>
                <w:bCs/>
              </w:rPr>
              <w:t xml:space="preserve"> tổ chức xây dựng dự kiến </w:t>
            </w:r>
            <w:r w:rsidR="00C51270">
              <w:rPr>
                <w:b/>
                <w:bCs/>
              </w:rPr>
              <w:t>Kế hoạch kiểm toán trung hạn</w:t>
            </w:r>
            <w:bookmarkEnd w:id="38"/>
          </w:p>
          <w:p w14:paraId="08345BA5" w14:textId="1614F691"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Trên cơ sở các thông tin thu thập, định hướng xây dựng </w:t>
            </w:r>
            <w:r w:rsidR="00C51270">
              <w:t>Kế hoạch kiểm toán trung hạn</w:t>
            </w:r>
            <w:r w:rsidRPr="00E135E1">
              <w:t xml:space="preserve"> của </w:t>
            </w:r>
            <w:r w:rsidR="00C51270">
              <w:t>Kiểm toán nhà nước</w:t>
            </w:r>
            <w:r w:rsidRPr="00E135E1">
              <w:t xml:space="preserve">, căn cứ lập </w:t>
            </w:r>
            <w:r w:rsidR="00C51270">
              <w:t>Kế hoạch kiểm toán trung hạn</w:t>
            </w:r>
            <w:r w:rsidRPr="00E135E1">
              <w:t xml:space="preserve"> quy định tại </w:t>
            </w:r>
            <w:bookmarkStart w:id="39" w:name="tc_9"/>
            <w:r w:rsidRPr="00E135E1">
              <w:t>Điều 4</w:t>
            </w:r>
            <w:bookmarkEnd w:id="39"/>
            <w:r w:rsidRPr="00E135E1">
              <w:t> và tiêu chí lựa chọn đơn vị, đầu mối, dự án, chủ đề kiểm toán quy định tại </w:t>
            </w:r>
            <w:bookmarkStart w:id="40" w:name="tc_10"/>
            <w:r w:rsidRPr="00E135E1">
              <w:t xml:space="preserve">Điều 5 </w:t>
            </w:r>
            <w:r w:rsidRPr="00E135E1">
              <w:rPr>
                <w:b/>
              </w:rPr>
              <w:t>Quy định</w:t>
            </w:r>
            <w:r w:rsidRPr="00E135E1">
              <w:t xml:space="preserve"> này</w:t>
            </w:r>
            <w:bookmarkEnd w:id="40"/>
            <w:r w:rsidRPr="00E135E1">
              <w:t xml:space="preserve">; căn cứ các văn bản về phát triển kinh tế xã hội 05 năm của quốc </w:t>
            </w:r>
            <w:r w:rsidRPr="00E135E1">
              <w:lastRenderedPageBreak/>
              <w:t xml:space="preserve">gia; các nghị quyết của Quốc hội, Chính phủ... </w:t>
            </w:r>
            <w:r w:rsidRPr="00BE2602">
              <w:t>Thủ trưởng</w:t>
            </w:r>
            <w:r w:rsidRPr="00E135E1">
              <w:t xml:space="preserve"> các đơn vị trực thuộc </w:t>
            </w:r>
            <w:r w:rsidR="00C51270">
              <w:t>Kiểm toán nhà nước</w:t>
            </w:r>
            <w:r w:rsidRPr="00E135E1">
              <w:t xml:space="preserve"> tổ chức xây dựng dự kiến </w:t>
            </w:r>
            <w:r w:rsidR="00C51270">
              <w:t>Kế hoạch kiểm toán trung hạn</w:t>
            </w:r>
            <w:r w:rsidRPr="00E135E1">
              <w:t>:</w:t>
            </w:r>
          </w:p>
          <w:p w14:paraId="5BAC706D"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 Sơ bộ phân tích, đánh giá các thông tin thu thập, đánh giá rủi ro và xác định trọng yếu kiểm toán đối với các lĩnh vực, đơn vị, đầu mối, dự án thuộc phạm vi kiểm toán của đơn vị.</w:t>
            </w:r>
          </w:p>
          <w:p w14:paraId="0161FB3D" w14:textId="6C0A50B3"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 Xây dựng danh mục các nội dung, đơn vị, đầu mối hoặc các cuộc kiểm toán chính trong </w:t>
            </w:r>
            <w:r w:rsidR="00C51270">
              <w:t>Kế hoạch kiểm toán trung hạn</w:t>
            </w:r>
            <w:r w:rsidRPr="00E135E1">
              <w:t xml:space="preserve"> giai đoạn 03 năm (mức độ chi tiết, cụ thể của danh mục này tùy thuộc vào tính chất cấp thiết, thông tin thu thập, đánh giá và thời gian dự kiến kiểm toán, trong đó có thể nêu ở mức độ tổng quan về lĩnh vực, chương trình, dự án hoặc một loại hình đơn vị hoặc chi tiết tới từng cuộc kiểm toán như trong </w:t>
            </w:r>
            <w:r w:rsidR="00C51270">
              <w:t>Kế hoạch kiểm toán năm</w:t>
            </w:r>
            <w:r w:rsidRPr="00E135E1">
              <w:t>).</w:t>
            </w:r>
          </w:p>
          <w:p w14:paraId="0A3237FA" w14:textId="11A2DEE9"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Dự kiến </w:t>
            </w:r>
            <w:r w:rsidR="00C51270">
              <w:t>Kế hoạch kiểm toán trung hạn</w:t>
            </w:r>
            <w:r w:rsidRPr="00E135E1">
              <w:t xml:space="preserve"> của các đơn vị được xây dựng cùng với kế hoạch kiểm toán hàng năm </w:t>
            </w:r>
            <w:r w:rsidRPr="00E135E1">
              <w:rPr>
                <w:b/>
              </w:rPr>
              <w:t>gửi về</w:t>
            </w:r>
            <w:r w:rsidRPr="00E135E1">
              <w:t xml:space="preserve"> </w:t>
            </w:r>
            <w:r w:rsidR="00C51270" w:rsidRPr="00BE2602">
              <w:rPr>
                <w:b/>
              </w:rPr>
              <w:t>Kiểm toán nhà nước</w:t>
            </w:r>
            <w:r w:rsidRPr="00BE2602">
              <w:rPr>
                <w:b/>
              </w:rPr>
              <w:t xml:space="preserve"> (qua Vụ Tổng hợp)</w:t>
            </w:r>
            <w:r w:rsidRPr="00E135E1">
              <w:t xml:space="preserve"> </w:t>
            </w:r>
            <w:r w:rsidRPr="00BE2602">
              <w:t>trước ngày 20 tháng 7 hàng năm</w:t>
            </w:r>
            <w:r w:rsidRPr="00E135E1">
              <w:t xml:space="preserve"> gồm: Báo cáo thuyết minh dự kiến </w:t>
            </w:r>
            <w:r w:rsidR="00C51270">
              <w:t>Kế hoạch kiểm toán trung hạn</w:t>
            </w:r>
            <w:r w:rsidRPr="00E135E1">
              <w:t xml:space="preserve"> và </w:t>
            </w:r>
            <w:proofErr w:type="gramStart"/>
            <w:r w:rsidRPr="00E135E1">
              <w:t>các </w:t>
            </w:r>
            <w:bookmarkStart w:id="41" w:name="bieumau_pl_07a"/>
            <w:r w:rsidR="00BE2602">
              <w:t xml:space="preserve"> </w:t>
            </w:r>
            <w:r w:rsidRPr="00E135E1">
              <w:t>phụ</w:t>
            </w:r>
            <w:proofErr w:type="gramEnd"/>
            <w:r w:rsidRPr="00E135E1">
              <w:t xml:space="preserve"> lục 07a</w:t>
            </w:r>
            <w:bookmarkEnd w:id="41"/>
            <w:r w:rsidRPr="00E135E1">
              <w:t>, </w:t>
            </w:r>
            <w:bookmarkStart w:id="42" w:name="bieumau_pl_07b"/>
            <w:r w:rsidRPr="00E135E1">
              <w:t>Q7b</w:t>
            </w:r>
            <w:bookmarkEnd w:id="42"/>
            <w:r w:rsidRPr="00E135E1">
              <w:t>, </w:t>
            </w:r>
            <w:bookmarkStart w:id="43" w:name="bieumau_pl_07c_khktth"/>
            <w:r w:rsidRPr="00E135E1">
              <w:t>07c/KHKTTH</w:t>
            </w:r>
            <w:bookmarkEnd w:id="43"/>
            <w:r w:rsidRPr="00E135E1">
              <w:t xml:space="preserve"> kèm theo </w:t>
            </w:r>
            <w:r w:rsidRPr="00E135E1">
              <w:rPr>
                <w:b/>
              </w:rPr>
              <w:t>Quy định</w:t>
            </w:r>
            <w:r w:rsidRPr="00E135E1">
              <w:t xml:space="preserve"> này.</w:t>
            </w:r>
          </w:p>
        </w:tc>
        <w:tc>
          <w:tcPr>
            <w:tcW w:w="4634" w:type="dxa"/>
          </w:tcPr>
          <w:p w14:paraId="79AAB370" w14:textId="07EE87BC" w:rsidR="009C1508" w:rsidRPr="00BE2602" w:rsidRDefault="009C1508" w:rsidP="009C1508">
            <w:pPr>
              <w:spacing w:before="60" w:after="60" w:line="340" w:lineRule="exact"/>
              <w:jc w:val="both"/>
              <w:rPr>
                <w:rFonts w:ascii="Times New Roman" w:hAnsi="Times New Roman" w:cs="Times New Roman"/>
                <w:sz w:val="24"/>
                <w:szCs w:val="24"/>
                <w:u w:val="single"/>
              </w:rPr>
            </w:pPr>
            <w:r w:rsidRPr="00E135E1">
              <w:rPr>
                <w:rFonts w:ascii="Times New Roman" w:hAnsi="Times New Roman" w:cs="Times New Roman"/>
                <w:b/>
                <w:bCs/>
                <w:sz w:val="24"/>
                <w:szCs w:val="24"/>
              </w:rPr>
              <w:lastRenderedPageBreak/>
              <w:t xml:space="preserve">Điều 14. Tổ chức xây dựng dự kiến </w:t>
            </w:r>
            <w:r w:rsidR="00C51270">
              <w:rPr>
                <w:rFonts w:ascii="Times New Roman" w:hAnsi="Times New Roman" w:cs="Times New Roman"/>
                <w:b/>
                <w:bCs/>
                <w:sz w:val="24"/>
                <w:szCs w:val="24"/>
              </w:rPr>
              <w:t>Kế hoạch kiểm toán trung hạn</w:t>
            </w:r>
            <w:r w:rsidRPr="00E135E1">
              <w:rPr>
                <w:rFonts w:ascii="Times New Roman" w:hAnsi="Times New Roman" w:cs="Times New Roman"/>
                <w:b/>
                <w:bCs/>
                <w:sz w:val="24"/>
                <w:szCs w:val="24"/>
              </w:rPr>
              <w:t xml:space="preserve"> </w:t>
            </w:r>
            <w:r w:rsidRPr="00BE2602">
              <w:rPr>
                <w:rFonts w:ascii="Times New Roman" w:hAnsi="Times New Roman" w:cs="Times New Roman"/>
                <w:b/>
                <w:bCs/>
                <w:sz w:val="24"/>
                <w:szCs w:val="24"/>
                <w:u w:val="single"/>
              </w:rPr>
              <w:t xml:space="preserve">của đơn vị trực thuộc </w:t>
            </w:r>
            <w:r w:rsidR="00C51270" w:rsidRPr="00BE2602">
              <w:rPr>
                <w:rFonts w:ascii="Times New Roman" w:hAnsi="Times New Roman" w:cs="Times New Roman"/>
                <w:b/>
                <w:bCs/>
                <w:sz w:val="24"/>
                <w:szCs w:val="24"/>
                <w:u w:val="single"/>
              </w:rPr>
              <w:t>Kiểm toán nhà nước</w:t>
            </w:r>
          </w:p>
          <w:p w14:paraId="24B2C0D5" w14:textId="746F53E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Trên cơ sở các thông tin thu thập, định hướng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căn cứ lập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quy định tại Điều 4 và tiêu chí lựa chọn đơn vị, đầu mối, dự án, chủ đề kiểm toán quy định tại Điều 5 </w:t>
            </w:r>
            <w:r w:rsidRPr="00E135E1">
              <w:rPr>
                <w:rFonts w:ascii="Times New Roman" w:hAnsi="Times New Roman" w:cs="Times New Roman"/>
                <w:b/>
                <w:sz w:val="24"/>
                <w:szCs w:val="24"/>
                <w:u w:val="single"/>
              </w:rPr>
              <w:t>Thông tư</w:t>
            </w:r>
            <w:r w:rsidRPr="00E135E1">
              <w:rPr>
                <w:rFonts w:ascii="Times New Roman" w:hAnsi="Times New Roman" w:cs="Times New Roman"/>
                <w:sz w:val="24"/>
                <w:szCs w:val="24"/>
              </w:rPr>
              <w:t xml:space="preserve"> này; căn cứ các văn bản về phát triển kinh tế xã hội </w:t>
            </w:r>
            <w:r w:rsidRPr="00E135E1">
              <w:rPr>
                <w:rFonts w:ascii="Times New Roman" w:hAnsi="Times New Roman" w:cs="Times New Roman"/>
                <w:sz w:val="24"/>
                <w:szCs w:val="24"/>
              </w:rPr>
              <w:lastRenderedPageBreak/>
              <w:t>05 năm của quốc gia; các nghị quyết của Quốc hội, Chính phủ...</w:t>
            </w:r>
            <w:r w:rsidR="00BE2602">
              <w:rPr>
                <w:rFonts w:ascii="Times New Roman" w:hAnsi="Times New Roman" w:cs="Times New Roman"/>
                <w:sz w:val="24"/>
                <w:szCs w:val="24"/>
              </w:rPr>
              <w:t xml:space="preserve"> Thủ trưởng</w:t>
            </w:r>
            <w:r w:rsidRPr="00E135E1">
              <w:rPr>
                <w:rFonts w:ascii="Times New Roman" w:hAnsi="Times New Roman" w:cs="Times New Roman"/>
                <w:sz w:val="24"/>
                <w:szCs w:val="24"/>
              </w:rPr>
              <w:t xml:space="preserve">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E135E1">
              <w:rPr>
                <w:rFonts w:ascii="Times New Roman" w:hAnsi="Times New Roman" w:cs="Times New Roman"/>
                <w:b/>
                <w:sz w:val="24"/>
                <w:szCs w:val="24"/>
                <w:u w:val="single"/>
              </w:rPr>
              <w:t>có chức năng kiểm toán</w:t>
            </w:r>
            <w:r w:rsidRPr="00E135E1">
              <w:rPr>
                <w:rFonts w:ascii="Times New Roman" w:hAnsi="Times New Roman" w:cs="Times New Roman"/>
                <w:sz w:val="24"/>
                <w:szCs w:val="24"/>
              </w:rPr>
              <w:t xml:space="preserve"> tổ chức xây dựng dự kiến </w:t>
            </w:r>
            <w:r w:rsidR="00C51270">
              <w:rPr>
                <w:rFonts w:ascii="Times New Roman" w:hAnsi="Times New Roman" w:cs="Times New Roman"/>
                <w:sz w:val="24"/>
                <w:szCs w:val="24"/>
              </w:rPr>
              <w:t>Kế hoạch kiểm toán trung hạn</w:t>
            </w:r>
            <w:r w:rsidR="00BE2602">
              <w:rPr>
                <w:rFonts w:ascii="Times New Roman" w:hAnsi="Times New Roman" w:cs="Times New Roman"/>
                <w:sz w:val="24"/>
                <w:szCs w:val="24"/>
              </w:rPr>
              <w:t xml:space="preserve"> </w:t>
            </w:r>
            <w:r w:rsidR="00BE2602" w:rsidRPr="00BE2602">
              <w:rPr>
                <w:rFonts w:ascii="Times New Roman" w:hAnsi="Times New Roman" w:cs="Times New Roman"/>
                <w:b/>
                <w:sz w:val="24"/>
                <w:szCs w:val="24"/>
                <w:u w:val="single"/>
              </w:rPr>
              <w:t>của đơn vị và gửi về Vụ Tổng hợp trước ngày 20 tháng 7 hàng năm.</w:t>
            </w:r>
          </w:p>
          <w:p w14:paraId="733B2EC5" w14:textId="77777777" w:rsidR="00BE2602" w:rsidRPr="00BE2602"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2. Dự kiến kế hoạch kiểm toán trung hạn của đơn vị được xây dựng cùng với kế hoạch kiểm toán hàng năm, gồm báo cáo thuyết minh dự kiến kế hoạch kiểm toán trung hạn và các phụ lục số 07a, 07b, 07c/KHKTTH kèm theo Thông tư này.</w:t>
            </w:r>
          </w:p>
          <w:p w14:paraId="407E2F42" w14:textId="77777777" w:rsidR="00BE2602" w:rsidRPr="00BE2602"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 xml:space="preserve">3. Báo cáo thuyết minh dự kiến kế hoạch kiểm toán trung hạn gồm những nội dung chính như sau:  </w:t>
            </w:r>
          </w:p>
          <w:p w14:paraId="43E7BBD6" w14:textId="77777777" w:rsidR="00BE2602" w:rsidRPr="00BE2602"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 xml:space="preserve">- Sơ bộ phân tích, đánh giá các thông tin thu thập, đánh giá rủi ro và xác định trọng yếu kiểm toán đối với các lĩnh vực, đơn vị, đầu mối, dự án thuộc </w:t>
            </w:r>
            <w:r w:rsidRPr="00BE2602">
              <w:rPr>
                <w:rFonts w:ascii="Times New Roman" w:hAnsi="Times New Roman" w:cs="Times New Roman"/>
                <w:b/>
                <w:sz w:val="24"/>
                <w:szCs w:val="24"/>
                <w:u w:val="single"/>
              </w:rPr>
              <w:t>chức năng, nhiệm vụ</w:t>
            </w:r>
            <w:r w:rsidRPr="00BE2602">
              <w:rPr>
                <w:rFonts w:ascii="Times New Roman" w:hAnsi="Times New Roman" w:cs="Times New Roman"/>
                <w:sz w:val="24"/>
                <w:szCs w:val="24"/>
              </w:rPr>
              <w:t xml:space="preserve">, phạm vi kiểm toán </w:t>
            </w:r>
            <w:r w:rsidRPr="00BE2602">
              <w:rPr>
                <w:rFonts w:ascii="Times New Roman" w:hAnsi="Times New Roman" w:cs="Times New Roman"/>
                <w:b/>
                <w:sz w:val="24"/>
                <w:szCs w:val="24"/>
                <w:u w:val="single"/>
              </w:rPr>
              <w:t>được phân giao</w:t>
            </w:r>
            <w:r w:rsidRPr="00BE2602">
              <w:rPr>
                <w:rFonts w:ascii="Times New Roman" w:hAnsi="Times New Roman" w:cs="Times New Roman"/>
                <w:sz w:val="24"/>
                <w:szCs w:val="24"/>
              </w:rPr>
              <w:t xml:space="preserve"> của đơn vị.</w:t>
            </w:r>
          </w:p>
          <w:p w14:paraId="439A31E2" w14:textId="2C1DD7CF" w:rsidR="009C1508" w:rsidRPr="00E135E1" w:rsidRDefault="00BE2602" w:rsidP="00BE2602">
            <w:pPr>
              <w:spacing w:before="60" w:after="60" w:line="340" w:lineRule="exact"/>
              <w:jc w:val="both"/>
              <w:rPr>
                <w:rFonts w:ascii="Times New Roman" w:hAnsi="Times New Roman" w:cs="Times New Roman"/>
                <w:sz w:val="24"/>
                <w:szCs w:val="24"/>
              </w:rPr>
            </w:pPr>
            <w:r w:rsidRPr="00BE2602">
              <w:rPr>
                <w:rFonts w:ascii="Times New Roman" w:hAnsi="Times New Roman" w:cs="Times New Roman"/>
                <w:sz w:val="24"/>
                <w:szCs w:val="24"/>
              </w:rPr>
              <w:t xml:space="preserve">- Xây dựng danh mục các nội dung, đơn vị, đầu mối hoặc các cuộc kiểm toán chính trong kế hoạch kiểm toán trung hạn giai đoạn 03 năm (mức độ chi tiết, cụ thể của danh mục tùy thuộc vào tính chất cấp thiết, thông tin thu thập, đánh giá và thời gian dự kiến kiểm toán, trong đó có thể nêu ở mức độ tổng quan về lĩnh </w:t>
            </w:r>
            <w:r w:rsidRPr="00BE2602">
              <w:rPr>
                <w:rFonts w:ascii="Times New Roman" w:hAnsi="Times New Roman" w:cs="Times New Roman"/>
                <w:sz w:val="24"/>
                <w:szCs w:val="24"/>
              </w:rPr>
              <w:lastRenderedPageBreak/>
              <w:t>vực, chương trình, dự án hoặc một loại hình đơn vị hoặc chi tiết tới từng cuộc kiểm toán như trong kế hoạch kiểm toán năm).</w:t>
            </w:r>
          </w:p>
        </w:tc>
        <w:tc>
          <w:tcPr>
            <w:tcW w:w="3368" w:type="dxa"/>
          </w:tcPr>
          <w:p w14:paraId="79949F8E" w14:textId="0AAA3F4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w:t>
            </w:r>
            <w:r w:rsidR="00507641" w:rsidRPr="00E135E1">
              <w:rPr>
                <w:rFonts w:ascii="Times New Roman" w:hAnsi="Times New Roman" w:cs="Times New Roman"/>
                <w:sz w:val="24"/>
                <w:szCs w:val="24"/>
              </w:rPr>
              <w:t>Biên tập chỉnh sửa tên điều cho phù hợp kỹ thuật trình bày văn bản.</w:t>
            </w:r>
          </w:p>
          <w:p w14:paraId="68CDECB5" w14:textId="2CC8323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Điều chỉnh cụm từ </w:t>
            </w:r>
            <w:r w:rsidRPr="00E135E1">
              <w:rPr>
                <w:rFonts w:ascii="Times New Roman" w:hAnsi="Times New Roman" w:cs="Times New Roman"/>
                <w:i/>
                <w:sz w:val="24"/>
                <w:szCs w:val="24"/>
              </w:rPr>
              <w:t xml:space="preserve">“Quy định” </w:t>
            </w:r>
            <w:r w:rsidRPr="00E135E1">
              <w:rPr>
                <w:rFonts w:ascii="Times New Roman" w:hAnsi="Times New Roman" w:cs="Times New Roman"/>
                <w:sz w:val="24"/>
                <w:szCs w:val="24"/>
              </w:rPr>
              <w:t>thành</w:t>
            </w:r>
            <w:r w:rsidRPr="00E135E1">
              <w:rPr>
                <w:rFonts w:ascii="Times New Roman" w:hAnsi="Times New Roman" w:cs="Times New Roman"/>
                <w:i/>
                <w:sz w:val="24"/>
                <w:szCs w:val="24"/>
              </w:rPr>
              <w:t xml:space="preserve"> “Thông tư”</w:t>
            </w:r>
            <w:r w:rsidRPr="00E135E1">
              <w:rPr>
                <w:rFonts w:ascii="Times New Roman" w:hAnsi="Times New Roman" w:cs="Times New Roman"/>
                <w:sz w:val="24"/>
                <w:szCs w:val="24"/>
              </w:rPr>
              <w:t xml:space="preserve"> để đảm bảo phù hợp với hình thức văn bản mới.</w:t>
            </w:r>
          </w:p>
          <w:p w14:paraId="647580D1" w14:textId="6C6F4376" w:rsidR="00507641" w:rsidRPr="00E135E1" w:rsidRDefault="00507641" w:rsidP="00507641">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(3)</w:t>
            </w:r>
            <w:r w:rsidR="00BE2602">
              <w:rPr>
                <w:rFonts w:ascii="Times New Roman" w:hAnsi="Times New Roman" w:cs="Times New Roman"/>
                <w:sz w:val="24"/>
                <w:szCs w:val="24"/>
              </w:rPr>
              <w:t xml:space="preserve"> </w:t>
            </w:r>
            <w:r w:rsidRPr="00E135E1">
              <w:rPr>
                <w:rFonts w:ascii="Times New Roman" w:hAnsi="Times New Roman" w:cs="Times New Roman"/>
                <w:sz w:val="24"/>
                <w:szCs w:val="24"/>
              </w:rPr>
              <w:t xml:space="preserve">Bổ sung “có chức năng kiểm toán” cho phù hợp với chủ thể </w:t>
            </w:r>
            <w:r w:rsidRPr="00E135E1">
              <w:rPr>
                <w:rFonts w:ascii="Times New Roman" w:hAnsi="Times New Roman" w:cs="Times New Roman"/>
                <w:sz w:val="24"/>
                <w:szCs w:val="24"/>
              </w:rPr>
              <w:lastRenderedPageBreak/>
              <w:t>thực hiện việc xây dựng KHKT trung hạn.</w:t>
            </w:r>
          </w:p>
          <w:p w14:paraId="381F05E8" w14:textId="4DCE4A8A" w:rsidR="00507641" w:rsidRPr="00E135E1" w:rsidRDefault="00507641" w:rsidP="00507641">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BE2602">
              <w:rPr>
                <w:rFonts w:ascii="Times New Roman" w:hAnsi="Times New Roman" w:cs="Times New Roman"/>
                <w:sz w:val="24"/>
                <w:szCs w:val="24"/>
              </w:rPr>
              <w:t>4</w:t>
            </w:r>
            <w:r w:rsidRPr="00E135E1">
              <w:rPr>
                <w:rFonts w:ascii="Times New Roman" w:hAnsi="Times New Roman" w:cs="Times New Roman"/>
                <w:sz w:val="24"/>
                <w:szCs w:val="24"/>
              </w:rPr>
              <w:t xml:space="preserve">) Bổ sung các cụm từ </w:t>
            </w:r>
            <w:r w:rsidRPr="00E135E1">
              <w:rPr>
                <w:rFonts w:ascii="Times New Roman" w:hAnsi="Times New Roman" w:cs="Times New Roman"/>
                <w:i/>
                <w:sz w:val="24"/>
                <w:szCs w:val="24"/>
              </w:rPr>
              <w:t xml:space="preserve">“chức năng nhiệm vụ” </w:t>
            </w:r>
            <w:r w:rsidRPr="00E135E1">
              <w:rPr>
                <w:rFonts w:ascii="Times New Roman" w:hAnsi="Times New Roman" w:cs="Times New Roman"/>
                <w:sz w:val="24"/>
                <w:szCs w:val="24"/>
              </w:rPr>
              <w:t>và</w:t>
            </w:r>
            <w:r w:rsidRPr="00E135E1">
              <w:rPr>
                <w:rFonts w:ascii="Times New Roman" w:hAnsi="Times New Roman" w:cs="Times New Roman"/>
                <w:i/>
                <w:sz w:val="24"/>
                <w:szCs w:val="24"/>
              </w:rPr>
              <w:t xml:space="preserve"> “được phân giao” </w:t>
            </w:r>
            <w:r w:rsidRPr="00E135E1">
              <w:rPr>
                <w:rFonts w:ascii="Times New Roman" w:hAnsi="Times New Roman" w:cs="Times New Roman"/>
                <w:sz w:val="24"/>
                <w:szCs w:val="24"/>
              </w:rPr>
              <w:t>tại khoản 1 nhằm phù hợp với các văn bản của KTNN về việc quy định chức năng, nhiệm vụ, phạm vi kiểm toán của các đơn vị trực thuộc KTNN.</w:t>
            </w:r>
          </w:p>
          <w:p w14:paraId="393CEF15" w14:textId="746CB93A" w:rsidR="00507641" w:rsidRDefault="00507641" w:rsidP="00507641">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BE2602">
              <w:rPr>
                <w:rFonts w:ascii="Times New Roman" w:hAnsi="Times New Roman" w:cs="Times New Roman"/>
                <w:sz w:val="24"/>
                <w:szCs w:val="24"/>
              </w:rPr>
              <w:t>5</w:t>
            </w:r>
            <w:r w:rsidRPr="00E135E1">
              <w:rPr>
                <w:rFonts w:ascii="Times New Roman" w:hAnsi="Times New Roman" w:cs="Times New Roman"/>
                <w:sz w:val="24"/>
                <w:szCs w:val="24"/>
              </w:rPr>
              <w:t xml:space="preserve">) </w:t>
            </w:r>
            <w:r w:rsidR="00D02981" w:rsidRPr="00E135E1">
              <w:rPr>
                <w:rFonts w:ascii="Times New Roman" w:hAnsi="Times New Roman" w:cs="Times New Roman"/>
                <w:sz w:val="24"/>
                <w:szCs w:val="24"/>
              </w:rPr>
              <w:t>Tại khoản 2: điều chỉnh “</w:t>
            </w:r>
            <w:r w:rsidR="00D02981" w:rsidRPr="00BE2602">
              <w:rPr>
                <w:rFonts w:ascii="Times New Roman" w:hAnsi="Times New Roman" w:cs="Times New Roman"/>
                <w:i/>
                <w:sz w:val="24"/>
                <w:szCs w:val="24"/>
              </w:rPr>
              <w:t>gửi về KTNN</w:t>
            </w:r>
            <w:r w:rsidR="00BE2602" w:rsidRPr="00BE2602">
              <w:rPr>
                <w:rFonts w:ascii="Times New Roman" w:hAnsi="Times New Roman" w:cs="Times New Roman"/>
                <w:i/>
                <w:sz w:val="24"/>
                <w:szCs w:val="24"/>
              </w:rPr>
              <w:t xml:space="preserve"> (qua Vụ Tổng hợp)</w:t>
            </w:r>
            <w:r w:rsidR="00D02981" w:rsidRPr="00E135E1">
              <w:rPr>
                <w:rFonts w:ascii="Times New Roman" w:hAnsi="Times New Roman" w:cs="Times New Roman"/>
                <w:sz w:val="24"/>
                <w:szCs w:val="24"/>
              </w:rPr>
              <w:t>” thành “</w:t>
            </w:r>
            <w:r w:rsidR="00BE2602" w:rsidRPr="00BE2602">
              <w:rPr>
                <w:rFonts w:ascii="Times New Roman" w:hAnsi="Times New Roman" w:cs="Times New Roman"/>
                <w:i/>
                <w:sz w:val="24"/>
                <w:szCs w:val="24"/>
              </w:rPr>
              <w:t>gửi về Vụ Tổng hợp</w:t>
            </w:r>
            <w:r w:rsidR="00D02981" w:rsidRPr="00E135E1">
              <w:rPr>
                <w:rFonts w:ascii="Times New Roman" w:hAnsi="Times New Roman" w:cs="Times New Roman"/>
                <w:sz w:val="24"/>
                <w:szCs w:val="24"/>
              </w:rPr>
              <w:t>” do nội dung công việc này thực hiện trong nội bộ Ngành</w:t>
            </w:r>
            <w:r w:rsidR="00BE2602">
              <w:rPr>
                <w:rFonts w:ascii="Times New Roman" w:hAnsi="Times New Roman" w:cs="Times New Roman"/>
                <w:sz w:val="24"/>
                <w:szCs w:val="24"/>
              </w:rPr>
              <w:t>.</w:t>
            </w:r>
          </w:p>
          <w:p w14:paraId="0A0AE41A" w14:textId="5C164FFD" w:rsidR="00BE2602" w:rsidRPr="00E135E1" w:rsidRDefault="00BE2602" w:rsidP="00507641">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 xml:space="preserve">(6) Biên tập trình bày lại các nội dung cho tương đồng với cách thức trình bày tại Chương II về Kế hoạch kiểm toán năm. </w:t>
            </w:r>
          </w:p>
          <w:p w14:paraId="4D1DF8ED" w14:textId="77777777" w:rsidR="00507641" w:rsidRPr="00E135E1" w:rsidRDefault="00507641" w:rsidP="00507641">
            <w:pPr>
              <w:spacing w:before="60" w:after="60" w:line="340" w:lineRule="exact"/>
              <w:jc w:val="both"/>
              <w:rPr>
                <w:rFonts w:ascii="Times New Roman" w:hAnsi="Times New Roman" w:cs="Times New Roman"/>
                <w:sz w:val="24"/>
                <w:szCs w:val="24"/>
              </w:rPr>
            </w:pPr>
          </w:p>
          <w:p w14:paraId="0D78908F" w14:textId="2D216086" w:rsidR="00507641" w:rsidRPr="00E135E1" w:rsidRDefault="00507641" w:rsidP="009C1508">
            <w:pPr>
              <w:spacing w:before="60" w:after="60" w:line="340" w:lineRule="exact"/>
              <w:jc w:val="both"/>
              <w:rPr>
                <w:rFonts w:ascii="Times New Roman" w:hAnsi="Times New Roman" w:cs="Times New Roman"/>
                <w:sz w:val="24"/>
                <w:szCs w:val="24"/>
              </w:rPr>
            </w:pPr>
          </w:p>
        </w:tc>
      </w:tr>
      <w:tr w:rsidR="00E135E1" w:rsidRPr="00E135E1" w14:paraId="3E2AC4F5" w14:textId="77777777" w:rsidTr="00611ABE">
        <w:trPr>
          <w:jc w:val="center"/>
        </w:trPr>
        <w:tc>
          <w:tcPr>
            <w:tcW w:w="1091" w:type="dxa"/>
          </w:tcPr>
          <w:p w14:paraId="0CAD88D7" w14:textId="759CE6B9"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15</w:t>
            </w:r>
          </w:p>
        </w:tc>
        <w:tc>
          <w:tcPr>
            <w:tcW w:w="4902" w:type="dxa"/>
          </w:tcPr>
          <w:p w14:paraId="6BF9229F" w14:textId="51CDC2AD" w:rsidR="009C1508" w:rsidRPr="00E135E1" w:rsidRDefault="009C1508" w:rsidP="009C1508">
            <w:pPr>
              <w:pStyle w:val="NormalWeb"/>
              <w:shd w:val="clear" w:color="auto" w:fill="FFFFFF"/>
              <w:spacing w:before="60" w:beforeAutospacing="0" w:after="60" w:afterAutospacing="0" w:line="340" w:lineRule="exact"/>
              <w:jc w:val="both"/>
            </w:pPr>
            <w:bookmarkStart w:id="44" w:name="dieu_15"/>
            <w:r w:rsidRPr="00E135E1">
              <w:rPr>
                <w:b/>
                <w:bCs/>
              </w:rPr>
              <w:t xml:space="preserve">Điều 15. </w:t>
            </w:r>
            <w:r w:rsidRPr="00E135E1">
              <w:rPr>
                <w:b/>
                <w:bCs/>
                <w:strike/>
              </w:rPr>
              <w:t>Vụ Tổng hợp</w:t>
            </w:r>
            <w:r w:rsidRPr="00E135E1">
              <w:rPr>
                <w:b/>
                <w:bCs/>
              </w:rPr>
              <w:t xml:space="preserve"> tổng hợp, xây dựng dự kiến </w:t>
            </w:r>
            <w:r w:rsidR="00C51270">
              <w:rPr>
                <w:b/>
                <w:bCs/>
              </w:rPr>
              <w:t>Kế hoạch kiểm toán trung hạn</w:t>
            </w:r>
            <w:r w:rsidRPr="00E135E1">
              <w:rPr>
                <w:b/>
                <w:bCs/>
              </w:rPr>
              <w:t xml:space="preserve"> của </w:t>
            </w:r>
            <w:r w:rsidR="00C51270">
              <w:rPr>
                <w:b/>
                <w:bCs/>
              </w:rPr>
              <w:t>Kiểm toán nhà nước</w:t>
            </w:r>
            <w:bookmarkEnd w:id="44"/>
          </w:p>
          <w:p w14:paraId="4FB22965" w14:textId="60ADEB5D"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Trên cơ sở nguyên tắc, căn cứ lập </w:t>
            </w:r>
            <w:r w:rsidR="00C51270">
              <w:t>Kế hoạch kiểm toán trung hạn</w:t>
            </w:r>
            <w:r w:rsidRPr="00E135E1">
              <w:t xml:space="preserve"> quy định </w:t>
            </w:r>
            <w:bookmarkStart w:id="45" w:name="tc_11"/>
            <w:r w:rsidRPr="00E135E1">
              <w:t>Điều 3, Điều 4 Quy định này</w:t>
            </w:r>
            <w:bookmarkEnd w:id="45"/>
            <w:r w:rsidRPr="00E135E1">
              <w:t xml:space="preserve"> và dự kiến </w:t>
            </w:r>
            <w:r w:rsidR="00C51270">
              <w:t>Kế hoạch kiểm toán trung hạn</w:t>
            </w:r>
            <w:r w:rsidRPr="00E135E1">
              <w:t xml:space="preserve"> do các đơn vị xây dựng, Vụ Tổng hợp tổ chức tổng hợp, xây dựng dự kiến </w:t>
            </w:r>
            <w:r w:rsidR="00C51270">
              <w:t>Kế hoạch kiểm toán trung hạn</w:t>
            </w:r>
            <w:r w:rsidRPr="00E135E1">
              <w:t xml:space="preserve"> của </w:t>
            </w:r>
            <w:r w:rsidR="00C51270">
              <w:t>Kiểm toán nhà nước</w:t>
            </w:r>
            <w:r w:rsidRPr="00E135E1">
              <w:t xml:space="preserve">,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các lĩnh vực kiểm toán của </w:t>
            </w:r>
            <w:r w:rsidR="00C51270">
              <w:t>Kiểm toán nhà nước</w:t>
            </w:r>
            <w:r w:rsidRPr="00E135E1">
              <w:t xml:space="preserve"> và đơn vị chủ trì thực hiện các nội dung trên.</w:t>
            </w:r>
          </w:p>
          <w:p w14:paraId="00EAD672" w14:textId="16543F2A"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w:t>
            </w:r>
            <w:r w:rsidRPr="00DC4AC6">
              <w:rPr>
                <w:b/>
                <w:strike/>
              </w:rPr>
              <w:t>Tổ chức</w:t>
            </w:r>
            <w:r w:rsidRPr="00E135E1">
              <w:t xml:space="preserve"> lấy ý kiến của các đơn vị trong ngành về dự kiến </w:t>
            </w:r>
            <w:r w:rsidR="00C51270">
              <w:t>Kế hoạch kiểm toán trung hạn</w:t>
            </w:r>
            <w:r w:rsidRPr="00E135E1">
              <w:t xml:space="preserve"> của </w:t>
            </w:r>
            <w:r w:rsidR="00C51270">
              <w:t>Kiểm toán nhà nước</w:t>
            </w:r>
            <w:r w:rsidRPr="00E135E1">
              <w:t>.</w:t>
            </w:r>
          </w:p>
          <w:p w14:paraId="4C318338" w14:textId="7FF5893F"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3. Tổng hợp ý kiến tham gia của các đơn vị trong ngành và hoàn chỉnh dự kiến </w:t>
            </w:r>
            <w:r w:rsidR="00C51270">
              <w:t>Kế hoạch kiểm toán trung hạn</w:t>
            </w:r>
            <w:r w:rsidRPr="00E135E1">
              <w:t xml:space="preserve"> của </w:t>
            </w:r>
            <w:r w:rsidR="00C51270">
              <w:t>Kiểm toán nhà nước</w:t>
            </w:r>
            <w:r w:rsidRPr="00E135E1">
              <w:t xml:space="preserve">, báo cáo xin ý kiến Lãnh đạo </w:t>
            </w:r>
            <w:r w:rsidR="00C51270">
              <w:t>Kiểm toán nhà nước</w:t>
            </w:r>
            <w:r w:rsidRPr="00E135E1">
              <w:t>.</w:t>
            </w:r>
          </w:p>
          <w:p w14:paraId="78674D82" w14:textId="3D7A7034" w:rsidR="009C1508" w:rsidRPr="00E135E1" w:rsidRDefault="009C1508" w:rsidP="009C1508">
            <w:pPr>
              <w:pStyle w:val="NormalWeb"/>
              <w:shd w:val="clear" w:color="auto" w:fill="FFFFFF"/>
              <w:spacing w:before="60" w:beforeAutospacing="0" w:after="60" w:afterAutospacing="0" w:line="340" w:lineRule="exact"/>
              <w:jc w:val="both"/>
            </w:pPr>
            <w:r w:rsidRPr="00E135E1">
              <w:lastRenderedPageBreak/>
              <w:t xml:space="preserve">4. Hoàn thiện </w:t>
            </w:r>
            <w:r w:rsidR="00C51270">
              <w:t>Kế hoạch kiểm toán trung hạn</w:t>
            </w:r>
            <w:r w:rsidRPr="00E135E1">
              <w:t xml:space="preserve"> của </w:t>
            </w:r>
            <w:r w:rsidR="00C51270">
              <w:t>Kiểm toán nhà nước</w:t>
            </w:r>
            <w:r w:rsidRPr="00E135E1">
              <w:t xml:space="preserve"> trình Tổng </w:t>
            </w:r>
            <w:r w:rsidR="00C51270">
              <w:t>Kiểm toán nhà nước</w:t>
            </w:r>
            <w:r w:rsidRPr="00E135E1">
              <w:t xml:space="preserve"> ban hành.</w:t>
            </w:r>
          </w:p>
        </w:tc>
        <w:tc>
          <w:tcPr>
            <w:tcW w:w="4634" w:type="dxa"/>
          </w:tcPr>
          <w:p w14:paraId="455BA852" w14:textId="387CA204"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lastRenderedPageBreak/>
              <w:t xml:space="preserve">Điều 15. Tổ chức tổng hợp, xây dựng, </w:t>
            </w:r>
            <w:r w:rsidRPr="00E135E1">
              <w:rPr>
                <w:rFonts w:ascii="Times New Roman" w:hAnsi="Times New Roman" w:cs="Times New Roman"/>
                <w:b/>
                <w:bCs/>
                <w:sz w:val="24"/>
                <w:szCs w:val="24"/>
                <w:u w:val="single"/>
              </w:rPr>
              <w:t>lấy ý kiến</w:t>
            </w:r>
            <w:r w:rsidRPr="00E135E1">
              <w:rPr>
                <w:rFonts w:ascii="Times New Roman" w:hAnsi="Times New Roman" w:cs="Times New Roman"/>
                <w:b/>
                <w:bCs/>
                <w:sz w:val="24"/>
                <w:szCs w:val="24"/>
              </w:rPr>
              <w:t xml:space="preserve"> và hoàn thiện dự kiến </w:t>
            </w:r>
            <w:r w:rsidR="00C51270">
              <w:rPr>
                <w:rFonts w:ascii="Times New Roman" w:hAnsi="Times New Roman" w:cs="Times New Roman"/>
                <w:b/>
                <w:bCs/>
                <w:sz w:val="24"/>
                <w:szCs w:val="24"/>
              </w:rPr>
              <w:t>Kế hoạch kiểm toán trung hạn</w:t>
            </w:r>
          </w:p>
          <w:p w14:paraId="46020F79" w14:textId="321EC5F9" w:rsidR="009C1508" w:rsidRPr="00DC4AC6" w:rsidRDefault="009C1508" w:rsidP="009C1508">
            <w:pPr>
              <w:spacing w:before="60" w:after="60" w:line="340" w:lineRule="exact"/>
              <w:jc w:val="both"/>
              <w:rPr>
                <w:rFonts w:ascii="Times New Roman" w:hAnsi="Times New Roman" w:cs="Times New Roman"/>
                <w:b/>
                <w:sz w:val="24"/>
                <w:szCs w:val="24"/>
              </w:rPr>
            </w:pPr>
            <w:r w:rsidRPr="00DC4AC6">
              <w:rPr>
                <w:rFonts w:ascii="Times New Roman" w:hAnsi="Times New Roman" w:cs="Times New Roman"/>
                <w:b/>
                <w:sz w:val="24"/>
                <w:szCs w:val="24"/>
              </w:rPr>
              <w:t xml:space="preserve">Trên cơ sở các nguyên tắc, căn cứ lập </w:t>
            </w:r>
            <w:r w:rsidR="00C51270" w:rsidRPr="00DC4AC6">
              <w:rPr>
                <w:rFonts w:ascii="Times New Roman" w:hAnsi="Times New Roman" w:cs="Times New Roman"/>
                <w:b/>
                <w:sz w:val="24"/>
                <w:szCs w:val="24"/>
              </w:rPr>
              <w:t>Kế hoạch kiểm toán trung hạn</w:t>
            </w:r>
            <w:r w:rsidRPr="00DC4AC6">
              <w:rPr>
                <w:rFonts w:ascii="Times New Roman" w:hAnsi="Times New Roman" w:cs="Times New Roman"/>
                <w:b/>
                <w:sz w:val="24"/>
                <w:szCs w:val="24"/>
              </w:rPr>
              <w:t xml:space="preserve"> quy định Điều 3, Điều 4 </w:t>
            </w:r>
            <w:r w:rsidRPr="00DC4AC6">
              <w:rPr>
                <w:rFonts w:ascii="Times New Roman" w:hAnsi="Times New Roman" w:cs="Times New Roman"/>
                <w:b/>
                <w:sz w:val="24"/>
                <w:szCs w:val="24"/>
                <w:u w:val="single"/>
              </w:rPr>
              <w:t>Thông tư</w:t>
            </w:r>
            <w:r w:rsidRPr="00DC4AC6">
              <w:rPr>
                <w:rFonts w:ascii="Times New Roman" w:hAnsi="Times New Roman" w:cs="Times New Roman"/>
                <w:b/>
                <w:sz w:val="24"/>
                <w:szCs w:val="24"/>
              </w:rPr>
              <w:t xml:space="preserve"> này; </w:t>
            </w:r>
            <w:r w:rsidRPr="00DC4AC6">
              <w:rPr>
                <w:rFonts w:ascii="Times New Roman" w:hAnsi="Times New Roman" w:cs="Times New Roman"/>
                <w:b/>
                <w:sz w:val="24"/>
                <w:szCs w:val="24"/>
                <w:u w:val="single"/>
              </w:rPr>
              <w:t xml:space="preserve">định hướng, hướng dẫn xây dựng </w:t>
            </w:r>
            <w:r w:rsidR="00DC4AC6">
              <w:rPr>
                <w:rFonts w:ascii="Times New Roman" w:hAnsi="Times New Roman" w:cs="Times New Roman"/>
                <w:b/>
                <w:sz w:val="24"/>
                <w:szCs w:val="24"/>
                <w:u w:val="single"/>
              </w:rPr>
              <w:t>k</w:t>
            </w:r>
            <w:r w:rsidR="00C51270" w:rsidRPr="00DC4AC6">
              <w:rPr>
                <w:rFonts w:ascii="Times New Roman" w:hAnsi="Times New Roman" w:cs="Times New Roman"/>
                <w:b/>
                <w:sz w:val="24"/>
                <w:szCs w:val="24"/>
                <w:u w:val="single"/>
              </w:rPr>
              <w:t>ế hoạch kiểm toán trung hạn</w:t>
            </w:r>
            <w:r w:rsidRPr="00DC4AC6">
              <w:rPr>
                <w:rFonts w:ascii="Times New Roman" w:hAnsi="Times New Roman" w:cs="Times New Roman"/>
                <w:b/>
                <w:sz w:val="24"/>
                <w:szCs w:val="24"/>
              </w:rPr>
              <w:t xml:space="preserve"> và dự kiến </w:t>
            </w:r>
            <w:r w:rsidR="00DC4AC6">
              <w:rPr>
                <w:rFonts w:ascii="Times New Roman" w:hAnsi="Times New Roman" w:cs="Times New Roman"/>
                <w:b/>
                <w:sz w:val="24"/>
                <w:szCs w:val="24"/>
              </w:rPr>
              <w:t>k</w:t>
            </w:r>
            <w:r w:rsidR="00C51270" w:rsidRPr="00DC4AC6">
              <w:rPr>
                <w:rFonts w:ascii="Times New Roman" w:hAnsi="Times New Roman" w:cs="Times New Roman"/>
                <w:b/>
                <w:sz w:val="24"/>
                <w:szCs w:val="24"/>
              </w:rPr>
              <w:t>ế hoạch kiểm toán trung hạn</w:t>
            </w:r>
            <w:r w:rsidRPr="00DC4AC6">
              <w:rPr>
                <w:rFonts w:ascii="Times New Roman" w:hAnsi="Times New Roman" w:cs="Times New Roman"/>
                <w:b/>
                <w:sz w:val="24"/>
                <w:szCs w:val="24"/>
              </w:rPr>
              <w:t xml:space="preserve"> do các đơn vị xây dựng, Vụ Tổng hợp tổ chức:</w:t>
            </w:r>
          </w:p>
          <w:p w14:paraId="68553A03" w14:textId="41D282C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Tổng hợp, xây dựng dự kiến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trong đó định hướng: một số nội dung chủ yếu về các chủ đề kiểm toán trong giai đoạn 03 năm, các chủ đề thực hiện kiểm toán hàng năm hoặc định kỳ theo quy định của pháp luật; một số nội dung kiểm toán cần quan tâm của các lĩnh vực kiểm toán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đơn vị chủ trì thực hiện các nội dung trên.</w:t>
            </w:r>
          </w:p>
          <w:p w14:paraId="289F7855" w14:textId="547F001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w:t>
            </w:r>
            <w:r w:rsidR="00DC4AC6">
              <w:rPr>
                <w:rFonts w:ascii="Times New Roman" w:hAnsi="Times New Roman" w:cs="Times New Roman"/>
                <w:sz w:val="24"/>
                <w:szCs w:val="24"/>
              </w:rPr>
              <w:t>L</w:t>
            </w:r>
            <w:r w:rsidRPr="00E135E1">
              <w:rPr>
                <w:rFonts w:ascii="Times New Roman" w:hAnsi="Times New Roman" w:cs="Times New Roman"/>
                <w:sz w:val="24"/>
                <w:szCs w:val="24"/>
              </w:rPr>
              <w:t xml:space="preserve">ấy ý kiến của các đơn vị trong ngành về dự kiến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08D8164C" w14:textId="7AD9A7E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Tổng hợp ý kiến tham gia của các đơn vị trong ngành và hoàn chỉnh dự kiến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E135E1">
              <w:rPr>
                <w:rFonts w:ascii="Times New Roman" w:hAnsi="Times New Roman" w:cs="Times New Roman"/>
                <w:sz w:val="24"/>
                <w:szCs w:val="24"/>
              </w:rPr>
              <w:lastRenderedPageBreak/>
              <w:t xml:space="preserve">báo cáo xin ý kiến Lãnh đạo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2E157747" w14:textId="6FE39776"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w:t>
            </w:r>
            <w:r w:rsidR="00DC4AC6" w:rsidRPr="00DC4AC6">
              <w:rPr>
                <w:rFonts w:ascii="Times New Roman" w:hAnsi="Times New Roman" w:cs="Times New Roman"/>
                <w:b/>
                <w:sz w:val="24"/>
                <w:szCs w:val="24"/>
                <w:u w:val="single"/>
              </w:rPr>
              <w:t>Trên cơ sở ý kiến chỉ đạo của Lãnh đạo Kiểm toán nhà nước,</w:t>
            </w:r>
            <w:r w:rsidR="00DC4AC6">
              <w:rPr>
                <w:rFonts w:ascii="Times New Roman" w:hAnsi="Times New Roman" w:cs="Times New Roman"/>
                <w:sz w:val="24"/>
                <w:szCs w:val="24"/>
              </w:rPr>
              <w:t xml:space="preserve"> h</w:t>
            </w:r>
            <w:r w:rsidRPr="00E135E1">
              <w:rPr>
                <w:rFonts w:ascii="Times New Roman" w:hAnsi="Times New Roman" w:cs="Times New Roman"/>
                <w:sz w:val="24"/>
                <w:szCs w:val="24"/>
              </w:rPr>
              <w:t xml:space="preserve">oàn thiện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trình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ban hành.</w:t>
            </w:r>
          </w:p>
        </w:tc>
        <w:tc>
          <w:tcPr>
            <w:tcW w:w="3368" w:type="dxa"/>
          </w:tcPr>
          <w:p w14:paraId="20DCFA38" w14:textId="16FE6B5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w:t>
            </w:r>
            <w:r w:rsidR="0060483C" w:rsidRPr="00E135E1">
              <w:rPr>
                <w:rFonts w:ascii="Times New Roman" w:hAnsi="Times New Roman" w:cs="Times New Roman"/>
                <w:sz w:val="24"/>
                <w:szCs w:val="24"/>
              </w:rPr>
              <w:t xml:space="preserve"> Chỉnh sửa tên điều cho thống nhất với kỹ thuật trình bày tên các điều khác, bổ sung “lấy ý kiến” cho đầy đủ nội dung công việc tại bước này.</w:t>
            </w:r>
          </w:p>
          <w:p w14:paraId="68B40DE4" w14:textId="77777777" w:rsidR="009C1508" w:rsidRPr="00E135E1" w:rsidRDefault="009C1508"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(2)</w:t>
            </w:r>
            <w:r w:rsidR="00352A20" w:rsidRPr="00E135E1">
              <w:rPr>
                <w:rFonts w:ascii="Times New Roman" w:hAnsi="Times New Roman" w:cs="Times New Roman"/>
                <w:sz w:val="24"/>
                <w:szCs w:val="24"/>
              </w:rPr>
              <w:t xml:space="preserve"> </w:t>
            </w:r>
            <w:r w:rsidRPr="00E135E1">
              <w:rPr>
                <w:rFonts w:ascii="Times New Roman" w:hAnsi="Times New Roman" w:cs="Times New Roman"/>
                <w:sz w:val="24"/>
                <w:szCs w:val="24"/>
              </w:rPr>
              <w:t xml:space="preserve">Điều chỉnh cụm từ </w:t>
            </w:r>
            <w:r w:rsidRPr="00E135E1">
              <w:rPr>
                <w:rFonts w:ascii="Times New Roman" w:hAnsi="Times New Roman" w:cs="Times New Roman"/>
                <w:i/>
                <w:sz w:val="24"/>
                <w:szCs w:val="24"/>
              </w:rPr>
              <w:t xml:space="preserve">“Quy định” </w:t>
            </w:r>
            <w:r w:rsidRPr="00E135E1">
              <w:rPr>
                <w:rFonts w:ascii="Times New Roman" w:hAnsi="Times New Roman" w:cs="Times New Roman"/>
                <w:sz w:val="24"/>
                <w:szCs w:val="24"/>
              </w:rPr>
              <w:t>thành</w:t>
            </w:r>
            <w:r w:rsidRPr="00E135E1">
              <w:rPr>
                <w:rFonts w:ascii="Times New Roman" w:hAnsi="Times New Roman" w:cs="Times New Roman"/>
                <w:i/>
                <w:sz w:val="24"/>
                <w:szCs w:val="24"/>
              </w:rPr>
              <w:t xml:space="preserve"> “Thông tư”</w:t>
            </w:r>
            <w:r w:rsidRPr="00E135E1">
              <w:rPr>
                <w:rFonts w:ascii="Times New Roman" w:hAnsi="Times New Roman" w:cs="Times New Roman"/>
                <w:sz w:val="24"/>
                <w:szCs w:val="24"/>
              </w:rPr>
              <w:t xml:space="preserve"> để đảm bảo phù hợp với hình thức văn bản mới.</w:t>
            </w:r>
          </w:p>
          <w:p w14:paraId="48937664" w14:textId="77777777" w:rsidR="00352A20" w:rsidRPr="00E135E1"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(3) Biên tập lại cho rõ chủ thể thực hiện công việc tại Điều này là Vụ Tổng hợp.</w:t>
            </w:r>
          </w:p>
          <w:p w14:paraId="76AC37E1" w14:textId="77777777" w:rsidR="00352A20"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Bổ sung “định hướng, hướng dẫn xây dựng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cho đầy đủ cơ sở.</w:t>
            </w:r>
          </w:p>
          <w:p w14:paraId="088DACCC" w14:textId="6CD8E32D" w:rsidR="00DC4AC6" w:rsidRPr="00E135E1" w:rsidRDefault="00DC4AC6" w:rsidP="00352A20">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(5) Tại khoản 4, bổ sung “trên cơ sở ý kiến chỉ đạo của Lãnh đạo Kiểm toán nhà nước” cho đầy đủ và phù hợp thực tế thực hiện.</w:t>
            </w:r>
          </w:p>
        </w:tc>
      </w:tr>
      <w:tr w:rsidR="009C1508" w:rsidRPr="00E135E1" w14:paraId="0020AD8D" w14:textId="77777777" w:rsidTr="00611ABE">
        <w:trPr>
          <w:jc w:val="center"/>
        </w:trPr>
        <w:tc>
          <w:tcPr>
            <w:tcW w:w="1091" w:type="dxa"/>
          </w:tcPr>
          <w:p w14:paraId="067133C3" w14:textId="47C083E8"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16</w:t>
            </w:r>
          </w:p>
        </w:tc>
        <w:tc>
          <w:tcPr>
            <w:tcW w:w="4902" w:type="dxa"/>
          </w:tcPr>
          <w:p w14:paraId="13FBE88A" w14:textId="05579626" w:rsidR="009C1508" w:rsidRPr="00E135E1" w:rsidRDefault="009C1508" w:rsidP="009C1508">
            <w:pPr>
              <w:pStyle w:val="NormalWeb"/>
              <w:shd w:val="clear" w:color="auto" w:fill="FFFFFF"/>
              <w:spacing w:before="60" w:beforeAutospacing="0" w:after="60" w:afterAutospacing="0" w:line="340" w:lineRule="exact"/>
              <w:jc w:val="both"/>
            </w:pPr>
            <w:bookmarkStart w:id="46" w:name="dieu_16"/>
            <w:r w:rsidRPr="00E135E1">
              <w:rPr>
                <w:b/>
                <w:bCs/>
              </w:rPr>
              <w:t xml:space="preserve">Điều 16. Ban hành </w:t>
            </w:r>
            <w:r w:rsidR="00C51270">
              <w:rPr>
                <w:b/>
                <w:bCs/>
              </w:rPr>
              <w:t>Kế hoạch kiểm toán trung hạn</w:t>
            </w:r>
            <w:bookmarkEnd w:id="46"/>
          </w:p>
          <w:p w14:paraId="4214BAB1" w14:textId="2B51A614"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w:t>
            </w:r>
            <w:r w:rsidR="00C51270">
              <w:t>Kế hoạch kiểm toán trung hạn</w:t>
            </w:r>
            <w:r w:rsidRPr="00E135E1">
              <w:t xml:space="preserve"> được Tổng </w:t>
            </w:r>
            <w:r w:rsidR="00C51270">
              <w:t>Kiểm toán nhà nước</w:t>
            </w:r>
            <w:r w:rsidRPr="00E135E1">
              <w:t xml:space="preserve"> ký ban hành đồng thời với </w:t>
            </w:r>
            <w:r w:rsidR="00C51270">
              <w:t>Kế hoạch kiểm toán năm</w:t>
            </w:r>
            <w:r w:rsidRPr="00E135E1">
              <w:t xml:space="preserve"> đầu thuộc giai đoạn của </w:t>
            </w:r>
            <w:r w:rsidR="00C51270">
              <w:t>Kiểm toán nhà nước</w:t>
            </w:r>
            <w:r w:rsidRPr="00E135E1">
              <w:t>.</w:t>
            </w:r>
          </w:p>
          <w:p w14:paraId="304AF9DC" w14:textId="6C67A2DC"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w:t>
            </w:r>
            <w:r w:rsidR="00C51270">
              <w:t>Kế hoạch kiểm toán trung hạn</w:t>
            </w:r>
            <w:r w:rsidRPr="00E135E1">
              <w:t xml:space="preserve"> của </w:t>
            </w:r>
            <w:r w:rsidR="00C51270">
              <w:t>Kiểm toán nhà nước</w:t>
            </w:r>
            <w:r w:rsidRPr="00E135E1">
              <w:t xml:space="preserve"> sau khi Tổng </w:t>
            </w:r>
            <w:r w:rsidR="00C51270">
              <w:t>Kiểm toán nhà nước</w:t>
            </w:r>
            <w:r w:rsidRPr="00E135E1">
              <w:t xml:space="preserve"> ký ban hành được công khai trong toàn ngành.</w:t>
            </w:r>
          </w:p>
          <w:p w14:paraId="3FDB829A" w14:textId="0D0CB663" w:rsidR="009C1508" w:rsidRPr="00DC4AC6" w:rsidRDefault="009C1508" w:rsidP="009C1508">
            <w:pPr>
              <w:pStyle w:val="NormalWeb"/>
              <w:shd w:val="clear" w:color="auto" w:fill="FFFFFF"/>
              <w:spacing w:before="60" w:beforeAutospacing="0" w:after="60" w:afterAutospacing="0" w:line="340" w:lineRule="exact"/>
              <w:jc w:val="both"/>
              <w:rPr>
                <w:b/>
                <w:strike/>
              </w:rPr>
            </w:pPr>
            <w:r w:rsidRPr="00DC4AC6">
              <w:rPr>
                <w:b/>
                <w:strike/>
              </w:rPr>
              <w:t xml:space="preserve">3. </w:t>
            </w:r>
            <w:r w:rsidR="00C51270" w:rsidRPr="00DC4AC6">
              <w:rPr>
                <w:b/>
                <w:strike/>
              </w:rPr>
              <w:t>Kế hoạch kiểm toán trung hạn</w:t>
            </w:r>
            <w:r w:rsidRPr="00DC4AC6">
              <w:rPr>
                <w:b/>
                <w:strike/>
              </w:rPr>
              <w:t xml:space="preserve"> của </w:t>
            </w:r>
            <w:r w:rsidR="00C51270" w:rsidRPr="00DC4AC6">
              <w:rPr>
                <w:b/>
                <w:strike/>
              </w:rPr>
              <w:t>Kiểm toán nhà nước</w:t>
            </w:r>
            <w:r w:rsidRPr="00DC4AC6">
              <w:rPr>
                <w:b/>
                <w:strike/>
              </w:rPr>
              <w:t xml:space="preserve"> là căn cứ để các đơn vị hoàn thiện </w:t>
            </w:r>
            <w:r w:rsidR="00C51270" w:rsidRPr="00DC4AC6">
              <w:rPr>
                <w:b/>
                <w:strike/>
              </w:rPr>
              <w:t>Kế hoạch kiểm toán trung hạn</w:t>
            </w:r>
            <w:r w:rsidRPr="00DC4AC6">
              <w:rPr>
                <w:b/>
                <w:strike/>
              </w:rPr>
              <w:t xml:space="preserve"> của đơn vị mình và xây dựng Kế hoạch kiểm toán hàng năm của các đơn vị.</w:t>
            </w:r>
          </w:p>
        </w:tc>
        <w:tc>
          <w:tcPr>
            <w:tcW w:w="4634" w:type="dxa"/>
          </w:tcPr>
          <w:p w14:paraId="42224CA9" w14:textId="7615487D" w:rsidR="009C1508" w:rsidRPr="00E135E1" w:rsidRDefault="009C1508" w:rsidP="009C1508">
            <w:pPr>
              <w:pStyle w:val="NormalWeb"/>
              <w:shd w:val="clear" w:color="auto" w:fill="FFFFFF"/>
              <w:spacing w:before="60" w:beforeAutospacing="0" w:after="60" w:afterAutospacing="0" w:line="340" w:lineRule="exact"/>
              <w:jc w:val="both"/>
            </w:pPr>
            <w:r w:rsidRPr="00E135E1">
              <w:rPr>
                <w:b/>
                <w:bCs/>
              </w:rPr>
              <w:t xml:space="preserve">Điều 16. Ban hành </w:t>
            </w:r>
            <w:r w:rsidR="00C51270">
              <w:rPr>
                <w:b/>
                <w:bCs/>
              </w:rPr>
              <w:t>Kế hoạch kiểm toán trung hạn</w:t>
            </w:r>
          </w:p>
          <w:p w14:paraId="632E21B7" w14:textId="2B0FC8EB" w:rsidR="009C1508" w:rsidRPr="00E135E1" w:rsidRDefault="00DC4AC6" w:rsidP="009C1508">
            <w:pPr>
              <w:pStyle w:val="NormalWeb"/>
              <w:shd w:val="clear" w:color="auto" w:fill="FFFFFF"/>
              <w:spacing w:before="60" w:beforeAutospacing="0" w:after="60" w:afterAutospacing="0" w:line="340" w:lineRule="exact"/>
              <w:jc w:val="both"/>
            </w:pPr>
            <w:r w:rsidRPr="00DC4AC6">
              <w:t>Kế hoạch kiểm toán trung hạn được Tổng Kiểm toán nhà nước ký ban hành đồng thời với kế hoạch kiểm toán năm đầu thuộc giai đoạn của Kiểm toán nhà nước và được công khai trong toàn ngành.</w:t>
            </w:r>
          </w:p>
        </w:tc>
        <w:tc>
          <w:tcPr>
            <w:tcW w:w="3368" w:type="dxa"/>
          </w:tcPr>
          <w:p w14:paraId="7BD0462A" w14:textId="050F2674" w:rsidR="009C1508" w:rsidRPr="00E135E1" w:rsidRDefault="00DC4AC6" w:rsidP="009C1508">
            <w:pPr>
              <w:spacing w:before="60" w:after="60" w:line="340" w:lineRule="exact"/>
              <w:jc w:val="both"/>
              <w:rPr>
                <w:rFonts w:ascii="Times New Roman" w:hAnsi="Times New Roman" w:cs="Times New Roman"/>
                <w:sz w:val="24"/>
                <w:szCs w:val="24"/>
              </w:rPr>
            </w:pPr>
            <w:r>
              <w:rPr>
                <w:rFonts w:ascii="Times New Roman" w:hAnsi="Times New Roman" w:cs="Times New Roman"/>
                <w:sz w:val="24"/>
                <w:szCs w:val="24"/>
              </w:rPr>
              <w:t>Biên tập lại ngắn gọn và lược bỏ khoản 3 do nội dung này đã được quy định tại Điều 11.</w:t>
            </w:r>
          </w:p>
        </w:tc>
      </w:tr>
      <w:tr w:rsidR="009C1508" w:rsidRPr="00E135E1" w14:paraId="32AE4400" w14:textId="77777777" w:rsidTr="00611ABE">
        <w:trPr>
          <w:jc w:val="center"/>
        </w:trPr>
        <w:tc>
          <w:tcPr>
            <w:tcW w:w="1091" w:type="dxa"/>
          </w:tcPr>
          <w:p w14:paraId="59189B18" w14:textId="12FE1DBA"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V</w:t>
            </w:r>
          </w:p>
        </w:tc>
        <w:tc>
          <w:tcPr>
            <w:tcW w:w="4902" w:type="dxa"/>
          </w:tcPr>
          <w:p w14:paraId="48F8591C" w14:textId="6C5629F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Chương IV. </w:t>
            </w:r>
            <w:r w:rsidRPr="00E135E1">
              <w:rPr>
                <w:rFonts w:ascii="Times New Roman" w:hAnsi="Times New Roman" w:cs="Times New Roman"/>
                <w:b/>
                <w:sz w:val="24"/>
                <w:szCs w:val="24"/>
              </w:rPr>
              <w:t xml:space="preserve">TRÁCH NHIỆM CỦA CÁC ĐƠN VỊ TRONG TỔ CHỨC XÂY DỰNG </w:t>
            </w:r>
            <w:r w:rsidR="00C51270">
              <w:rPr>
                <w:rFonts w:ascii="Times New Roman" w:hAnsi="Times New Roman" w:cs="Times New Roman"/>
                <w:b/>
                <w:sz w:val="24"/>
                <w:szCs w:val="24"/>
              </w:rPr>
              <w:t>KẾ HOẠCH KIỂM TOÁN NĂM</w:t>
            </w:r>
            <w:r w:rsidRPr="00E135E1">
              <w:rPr>
                <w:rFonts w:ascii="Times New Roman" w:hAnsi="Times New Roman" w:cs="Times New Roman"/>
                <w:b/>
                <w:sz w:val="24"/>
                <w:szCs w:val="24"/>
              </w:rPr>
              <w:t xml:space="preserve">, </w:t>
            </w:r>
            <w:r w:rsidR="00C51270">
              <w:rPr>
                <w:rFonts w:ascii="Times New Roman" w:hAnsi="Times New Roman" w:cs="Times New Roman"/>
                <w:b/>
                <w:sz w:val="24"/>
                <w:szCs w:val="24"/>
              </w:rPr>
              <w:t>KẾ HOẠCH KIỂM TOÁN TRUNG HẠN</w:t>
            </w:r>
          </w:p>
        </w:tc>
        <w:tc>
          <w:tcPr>
            <w:tcW w:w="4634" w:type="dxa"/>
          </w:tcPr>
          <w:p w14:paraId="0E2949F5" w14:textId="40D6141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Chương IV. </w:t>
            </w:r>
            <w:r w:rsidRPr="00E135E1">
              <w:rPr>
                <w:rFonts w:ascii="Times New Roman" w:hAnsi="Times New Roman" w:cs="Times New Roman"/>
                <w:b/>
                <w:sz w:val="24"/>
                <w:szCs w:val="24"/>
              </w:rPr>
              <w:t>TỔ CHỨC THỰC HIỆN</w:t>
            </w:r>
          </w:p>
        </w:tc>
        <w:tc>
          <w:tcPr>
            <w:tcW w:w="3368" w:type="dxa"/>
          </w:tcPr>
          <w:p w14:paraId="637FA372" w14:textId="7AE3F1DC" w:rsidR="009C1508" w:rsidRPr="00E135E1" w:rsidRDefault="00352A20"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Chỉnh sửa lại tên Chương cho phù hợp nội dung các Điều</w:t>
            </w:r>
          </w:p>
        </w:tc>
      </w:tr>
      <w:tr w:rsidR="009C1508" w:rsidRPr="00E135E1" w14:paraId="0A942B20" w14:textId="77777777" w:rsidTr="00611ABE">
        <w:trPr>
          <w:jc w:val="center"/>
        </w:trPr>
        <w:tc>
          <w:tcPr>
            <w:tcW w:w="1091" w:type="dxa"/>
          </w:tcPr>
          <w:p w14:paraId="54C51FCE" w14:textId="5154B1DD"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17</w:t>
            </w:r>
          </w:p>
        </w:tc>
        <w:tc>
          <w:tcPr>
            <w:tcW w:w="4902" w:type="dxa"/>
          </w:tcPr>
          <w:p w14:paraId="0E4F2FD0" w14:textId="235F46A1"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t xml:space="preserve">Điều 17. Trách nhiệm của các đơn vị trực thuộc </w:t>
            </w:r>
            <w:r w:rsidR="00C51270">
              <w:rPr>
                <w:rFonts w:ascii="Times New Roman" w:hAnsi="Times New Roman" w:cs="Times New Roman"/>
                <w:b/>
                <w:bCs/>
                <w:sz w:val="24"/>
                <w:szCs w:val="24"/>
              </w:rPr>
              <w:t>Kiểm toán nhà nước</w:t>
            </w:r>
          </w:p>
          <w:p w14:paraId="0EE9EC59"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w:t>
            </w:r>
            <w:r w:rsidRPr="00DC4AC6">
              <w:rPr>
                <w:rFonts w:ascii="Times New Roman" w:hAnsi="Times New Roman" w:cs="Times New Roman"/>
                <w:b/>
                <w:sz w:val="24"/>
                <w:szCs w:val="24"/>
              </w:rPr>
              <w:t>Tổ chức thu thập, cập nhật, lưu trữ thông tin về đầu mối, đơn vị và dự án thuộc phạm vi kiểm toán của đơn vị và dữ liệu kiểm toán qua các năm.</w:t>
            </w:r>
          </w:p>
          <w:p w14:paraId="3F1CC522" w14:textId="4D122A7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Phổ biến, quán triệt các quan điểm, định hướng và hướng dẫn về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các văn bản có liên quan tới toàn thể công chức, kiểm toán viên trong đơn vị.</w:t>
            </w:r>
          </w:p>
          <w:p w14:paraId="4DC38909" w14:textId="51AE646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Ứng dụng hệ thống phần mềm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E135E1">
              <w:rPr>
                <w:rFonts w:ascii="Times New Roman" w:hAnsi="Times New Roman" w:cs="Times New Roman"/>
                <w:b/>
                <w:sz w:val="24"/>
                <w:szCs w:val="24"/>
              </w:rPr>
              <w:t>để tổ chức</w:t>
            </w:r>
            <w:r w:rsidRPr="00E135E1">
              <w:rPr>
                <w:rFonts w:ascii="Times New Roman" w:hAnsi="Times New Roman" w:cs="Times New Roman"/>
                <w:sz w:val="24"/>
                <w:szCs w:val="24"/>
              </w:rPr>
              <w:t xml:space="preserve"> xây dựng dự kiến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đơn vị.</w:t>
            </w:r>
          </w:p>
          <w:p w14:paraId="616CF662" w14:textId="2779F7C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Chủ động phối hợp với Vụ Tổng hợp,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có liên quan trong quá trình tổ chức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hoàn thiện, bổ sung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đơn vị theo định hướng, chỉ đạo của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2961F4B5" w14:textId="2A061B2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5. Chịu trách nhiệm trước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về chất lượng và tiến độ xây dựng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đơn vị.</w:t>
            </w:r>
          </w:p>
        </w:tc>
        <w:tc>
          <w:tcPr>
            <w:tcW w:w="4634" w:type="dxa"/>
          </w:tcPr>
          <w:p w14:paraId="5B17A1A7" w14:textId="4F0B696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bCs/>
                <w:sz w:val="24"/>
                <w:szCs w:val="24"/>
              </w:rPr>
              <w:lastRenderedPageBreak/>
              <w:t xml:space="preserve">Điều 17. Trách nhiệm của các đơn vị trực thuộc </w:t>
            </w:r>
            <w:r w:rsidR="00C51270">
              <w:rPr>
                <w:rFonts w:ascii="Times New Roman" w:hAnsi="Times New Roman" w:cs="Times New Roman"/>
                <w:b/>
                <w:bCs/>
                <w:sz w:val="24"/>
                <w:szCs w:val="24"/>
              </w:rPr>
              <w:t>Kiểm toán nhà nước</w:t>
            </w:r>
          </w:p>
          <w:p w14:paraId="34A176D5" w14:textId="4207F21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w:t>
            </w:r>
            <w:r w:rsidR="00DC4AC6" w:rsidRPr="00DC4AC6">
              <w:rPr>
                <w:rFonts w:ascii="Times New Roman" w:hAnsi="Times New Roman" w:cs="Times New Roman"/>
                <w:b/>
                <w:sz w:val="24"/>
                <w:szCs w:val="24"/>
                <w:u w:val="single"/>
              </w:rPr>
              <w:t>Tổ chức xây dựng kế hoạch kiểm toán năm, kế hoạch kiểm toán trung hạn theo quy định tại Điều 8, Điều 14 Thông tư này.</w:t>
            </w:r>
          </w:p>
          <w:p w14:paraId="3158AA30" w14:textId="79478B4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Phổ biến, quán triệt các quan điểm, định hướng và hướng dẫn về xây dựng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các văn bản có liên quan tới toàn thể công chức, kiểm toán viên trong đơn vị.</w:t>
            </w:r>
          </w:p>
          <w:p w14:paraId="3185C0FD" w14:textId="645A40E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3. Ứng dụng hệ thống phần mềm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w:t>
            </w:r>
            <w:r w:rsidRPr="00E135E1">
              <w:rPr>
                <w:rFonts w:ascii="Times New Roman" w:hAnsi="Times New Roman" w:cs="Times New Roman"/>
                <w:b/>
                <w:sz w:val="24"/>
                <w:szCs w:val="24"/>
                <w:u w:val="single"/>
              </w:rPr>
              <w:t>trong</w:t>
            </w:r>
            <w:r w:rsidRPr="00E135E1">
              <w:rPr>
                <w:rFonts w:ascii="Times New Roman" w:hAnsi="Times New Roman" w:cs="Times New Roman"/>
                <w:sz w:val="24"/>
                <w:szCs w:val="24"/>
              </w:rPr>
              <w:t xml:space="preserve"> xây dựng dự kiến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đơn vị.</w:t>
            </w:r>
          </w:p>
          <w:p w14:paraId="734983AC" w14:textId="1F101E4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4. Chủ động phối hợp với Vụ Tổng hợp,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có liên quan trong quá trình tổ chức xây dựng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hoàn thiện, bổ sung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đơn vị theo định hướng, chỉ đạo của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w:t>
            </w:r>
          </w:p>
          <w:p w14:paraId="2DF5998C" w14:textId="68B24242"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5. Chịu trách nhiệm trước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về chất lượng và tiến độ xây dựng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năm</w:t>
            </w:r>
            <w:r w:rsidRPr="00E135E1">
              <w:rPr>
                <w:rFonts w:ascii="Times New Roman" w:hAnsi="Times New Roman" w:cs="Times New Roman"/>
                <w:sz w:val="24"/>
                <w:szCs w:val="24"/>
              </w:rPr>
              <w:t xml:space="preserve">, </w:t>
            </w:r>
            <w:r w:rsidR="00DC4AC6">
              <w:rPr>
                <w:rFonts w:ascii="Times New Roman" w:hAnsi="Times New Roman" w:cs="Times New Roman"/>
                <w:sz w:val="24"/>
                <w:szCs w:val="24"/>
              </w:rPr>
              <w:t>k</w:t>
            </w:r>
            <w:r w:rsidR="00C51270">
              <w:rPr>
                <w:rFonts w:ascii="Times New Roman" w:hAnsi="Times New Roman" w:cs="Times New Roman"/>
                <w:sz w:val="24"/>
                <w:szCs w:val="24"/>
              </w:rPr>
              <w:t>ế hoạch kiểm toán trung hạn</w:t>
            </w:r>
            <w:r w:rsidRPr="00E135E1">
              <w:rPr>
                <w:rFonts w:ascii="Times New Roman" w:hAnsi="Times New Roman" w:cs="Times New Roman"/>
                <w:sz w:val="24"/>
                <w:szCs w:val="24"/>
              </w:rPr>
              <w:t xml:space="preserve"> của đơn vị.</w:t>
            </w:r>
          </w:p>
        </w:tc>
        <w:tc>
          <w:tcPr>
            <w:tcW w:w="3368" w:type="dxa"/>
          </w:tcPr>
          <w:p w14:paraId="670E4FC0" w14:textId="3CACD8A5" w:rsidR="00352A20" w:rsidRPr="00E135E1"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(1) Biên tập lại </w:t>
            </w:r>
            <w:r w:rsidR="00DC4AC6">
              <w:rPr>
                <w:rFonts w:ascii="Times New Roman" w:hAnsi="Times New Roman" w:cs="Times New Roman"/>
                <w:sz w:val="24"/>
                <w:szCs w:val="24"/>
              </w:rPr>
              <w:t>khoản 1 để đảm bảo bao quát, không</w:t>
            </w:r>
            <w:r w:rsidRPr="00E135E1">
              <w:rPr>
                <w:rFonts w:ascii="Times New Roman" w:hAnsi="Times New Roman" w:cs="Times New Roman"/>
                <w:sz w:val="24"/>
                <w:szCs w:val="24"/>
              </w:rPr>
              <w:t xml:space="preserve"> trùng lặp đã </w:t>
            </w:r>
            <w:r w:rsidRPr="00E135E1">
              <w:rPr>
                <w:rFonts w:ascii="Times New Roman" w:hAnsi="Times New Roman" w:cs="Times New Roman"/>
                <w:sz w:val="24"/>
                <w:szCs w:val="24"/>
              </w:rPr>
              <w:lastRenderedPageBreak/>
              <w:t>được quy định cụ thể tại các Chương trước.</w:t>
            </w:r>
          </w:p>
          <w:p w14:paraId="421068E0" w14:textId="20722F47" w:rsidR="00352A20" w:rsidRPr="00E135E1" w:rsidRDefault="00352A20" w:rsidP="009C1508">
            <w:pPr>
              <w:spacing w:before="60" w:after="60" w:line="340" w:lineRule="exact"/>
              <w:jc w:val="both"/>
              <w:rPr>
                <w:rFonts w:ascii="Times New Roman" w:hAnsi="Times New Roman" w:cs="Times New Roman"/>
                <w:sz w:val="24"/>
                <w:szCs w:val="24"/>
              </w:rPr>
            </w:pPr>
          </w:p>
        </w:tc>
      </w:tr>
      <w:tr w:rsidR="009C1508" w:rsidRPr="00E135E1" w14:paraId="654A223E" w14:textId="77777777" w:rsidTr="00611ABE">
        <w:trPr>
          <w:jc w:val="center"/>
        </w:trPr>
        <w:tc>
          <w:tcPr>
            <w:tcW w:w="1091" w:type="dxa"/>
          </w:tcPr>
          <w:p w14:paraId="42FDD75B" w14:textId="39C73453"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18</w:t>
            </w:r>
          </w:p>
        </w:tc>
        <w:tc>
          <w:tcPr>
            <w:tcW w:w="4902" w:type="dxa"/>
          </w:tcPr>
          <w:p w14:paraId="55A5EA00" w14:textId="77777777"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Điều 18. Trách nhiệm của Vụ Tổng hợp</w:t>
            </w:r>
          </w:p>
          <w:p w14:paraId="40BA17AF" w14:textId="6F8BB583" w:rsidR="009C1508" w:rsidRPr="00DC4AC6" w:rsidRDefault="009C1508" w:rsidP="009C1508">
            <w:pPr>
              <w:pStyle w:val="NormalWeb"/>
              <w:shd w:val="clear" w:color="auto" w:fill="FFFFFF"/>
              <w:spacing w:before="60" w:beforeAutospacing="0" w:after="60" w:afterAutospacing="0" w:line="340" w:lineRule="exact"/>
              <w:jc w:val="both"/>
            </w:pPr>
            <w:r w:rsidRPr="00DC4AC6">
              <w:lastRenderedPageBreak/>
              <w:t xml:space="preserve">1. Theo dõi, tổng hợp tình hình thực hiện </w:t>
            </w:r>
            <w:r w:rsidR="00C51270" w:rsidRPr="00DC4AC6">
              <w:t>Kế hoạch kiểm toán năm</w:t>
            </w:r>
            <w:r w:rsidRPr="00DC4AC6">
              <w:t xml:space="preserve">, </w:t>
            </w:r>
            <w:r w:rsidR="00C51270" w:rsidRPr="00DC4AC6">
              <w:t>Kế hoạch kiểm toán trung hạn</w:t>
            </w:r>
            <w:r w:rsidRPr="00DC4AC6">
              <w:t xml:space="preserve"> của </w:t>
            </w:r>
            <w:r w:rsidR="00C51270" w:rsidRPr="00DC4AC6">
              <w:t>Kiểm toán nhà nước</w:t>
            </w:r>
            <w:r w:rsidRPr="00DC4AC6">
              <w:t>.</w:t>
            </w:r>
          </w:p>
          <w:p w14:paraId="3E2B6CB1" w14:textId="716121B8" w:rsidR="009C1508" w:rsidRPr="005910C3" w:rsidRDefault="009C1508" w:rsidP="009C1508">
            <w:pPr>
              <w:pStyle w:val="NormalWeb"/>
              <w:shd w:val="clear" w:color="auto" w:fill="FFFFFF"/>
              <w:spacing w:before="60" w:beforeAutospacing="0" w:after="60" w:afterAutospacing="0" w:line="340" w:lineRule="exact"/>
              <w:jc w:val="both"/>
            </w:pPr>
            <w:r w:rsidRPr="005910C3">
              <w:t xml:space="preserve">2. Tổ chức thu thập, nghiên cứu, phân tích thông tin và các tài liệu liên quan đến kế hoạch kiểm toán, xây dựng và trình Tổng </w:t>
            </w:r>
            <w:r w:rsidR="00C51270" w:rsidRPr="005910C3">
              <w:t>Kiểm toán nhà nước</w:t>
            </w:r>
            <w:r w:rsidRPr="005910C3">
              <w:t xml:space="preserve"> ban hành văn bản hướng dẫn xây dựng </w:t>
            </w:r>
            <w:r w:rsidR="00C51270" w:rsidRPr="005910C3">
              <w:t>Kế hoạch kiểm toán năm</w:t>
            </w:r>
            <w:r w:rsidRPr="005910C3">
              <w:t xml:space="preserve">, </w:t>
            </w:r>
            <w:r w:rsidR="00C51270" w:rsidRPr="005910C3">
              <w:t>Kế hoạch kiểm toán trung hạn</w:t>
            </w:r>
            <w:r w:rsidRPr="005910C3">
              <w:t xml:space="preserve">; đôn đốc các đơn vị trực thuộc </w:t>
            </w:r>
            <w:r w:rsidR="00C51270" w:rsidRPr="005910C3">
              <w:t>Kiểm toán nhà nước</w:t>
            </w:r>
            <w:r w:rsidRPr="005910C3">
              <w:t xml:space="preserve"> tổ chức xây dựng và hoàn thiện </w:t>
            </w:r>
            <w:r w:rsidR="00C51270" w:rsidRPr="005910C3">
              <w:t>Kế hoạch kiểm toán năm</w:t>
            </w:r>
            <w:r w:rsidRPr="005910C3">
              <w:t xml:space="preserve">, </w:t>
            </w:r>
            <w:r w:rsidR="00C51270" w:rsidRPr="005910C3">
              <w:t>Kế hoạch kiểm toán trung hạn</w:t>
            </w:r>
            <w:r w:rsidRPr="005910C3">
              <w:t>.</w:t>
            </w:r>
          </w:p>
          <w:p w14:paraId="22F58D28" w14:textId="5885CACC" w:rsidR="009C1508" w:rsidRPr="00E135E1" w:rsidRDefault="009C1508" w:rsidP="009C1508">
            <w:pPr>
              <w:pStyle w:val="NormalWeb"/>
              <w:shd w:val="clear" w:color="auto" w:fill="FFFFFF"/>
              <w:spacing w:before="60" w:beforeAutospacing="0" w:after="60" w:afterAutospacing="0" w:line="340" w:lineRule="exact"/>
              <w:jc w:val="both"/>
              <w:rPr>
                <w:b/>
              </w:rPr>
            </w:pPr>
            <w:r w:rsidRPr="00E135E1">
              <w:rPr>
                <w:b/>
              </w:rPr>
              <w:t xml:space="preserve">3. Tổ chức thẩm định, tổng hợp dự kiến </w:t>
            </w:r>
            <w:r w:rsidR="00C51270">
              <w:rPr>
                <w:b/>
              </w:rPr>
              <w:t>Kế hoạch kiểm toán năm</w:t>
            </w:r>
            <w:r w:rsidRPr="00E135E1">
              <w:rPr>
                <w:b/>
              </w:rPr>
              <w:t xml:space="preserve"> của các đơn vị trực thuộc </w:t>
            </w:r>
            <w:r w:rsidR="00C51270">
              <w:rPr>
                <w:b/>
              </w:rPr>
              <w:t>Kiểm toán nhà nước</w:t>
            </w:r>
            <w:r w:rsidRPr="00E135E1">
              <w:rPr>
                <w:b/>
              </w:rPr>
              <w:t xml:space="preserve">; tổ chức xây dựng dự kiến </w:t>
            </w:r>
            <w:r w:rsidR="00C51270">
              <w:rPr>
                <w:b/>
              </w:rPr>
              <w:t>Kế hoạch kiểm toán năm</w:t>
            </w:r>
            <w:r w:rsidRPr="00E135E1">
              <w:rPr>
                <w:b/>
              </w:rPr>
              <w:t xml:space="preserve">, </w:t>
            </w:r>
            <w:r w:rsidR="00C51270">
              <w:rPr>
                <w:b/>
              </w:rPr>
              <w:t>Kế hoạch kiểm toán trung hạn</w:t>
            </w:r>
            <w:r w:rsidRPr="00E135E1">
              <w:rPr>
                <w:b/>
              </w:rPr>
              <w:t xml:space="preserve"> của </w:t>
            </w:r>
            <w:r w:rsidR="00C51270">
              <w:rPr>
                <w:b/>
              </w:rPr>
              <w:t>Kiểm toán nhà nước</w:t>
            </w:r>
            <w:r w:rsidRPr="00E135E1">
              <w:rPr>
                <w:b/>
              </w:rPr>
              <w:t>.</w:t>
            </w:r>
          </w:p>
          <w:p w14:paraId="7AC3D6A9" w14:textId="2CCFF70C" w:rsidR="009C1508" w:rsidRPr="00E135E1" w:rsidRDefault="009C1508" w:rsidP="009C1508">
            <w:pPr>
              <w:pStyle w:val="NormalWeb"/>
              <w:shd w:val="clear" w:color="auto" w:fill="FFFFFF"/>
              <w:spacing w:before="60" w:beforeAutospacing="0" w:after="60" w:afterAutospacing="0" w:line="340" w:lineRule="exact"/>
              <w:jc w:val="both"/>
              <w:rPr>
                <w:b/>
              </w:rPr>
            </w:pPr>
            <w:r w:rsidRPr="00E135E1">
              <w:rPr>
                <w:b/>
              </w:rPr>
              <w:t xml:space="preserve">4. Tham mưu giúp Tổng </w:t>
            </w:r>
            <w:r w:rsidR="00C51270">
              <w:rPr>
                <w:b/>
              </w:rPr>
              <w:t>Kiểm toán nhà nước</w:t>
            </w:r>
            <w:r w:rsidRPr="00E135E1">
              <w:rPr>
                <w:b/>
              </w:rPr>
              <w:t xml:space="preserve"> tổ chức lấy ý kiến của các cơ quan hữu quan, báo cáo Ủy ban Thường vụ Quốc hội và gửi xin ý kiến các đại biểu Quốc hội đối với dự kiến </w:t>
            </w:r>
            <w:r w:rsidR="00C51270">
              <w:rPr>
                <w:b/>
              </w:rPr>
              <w:t>Kế hoạch kiểm toán năm</w:t>
            </w:r>
            <w:r w:rsidRPr="00E135E1">
              <w:rPr>
                <w:b/>
              </w:rPr>
              <w:t>.</w:t>
            </w:r>
          </w:p>
          <w:p w14:paraId="28CBFF02" w14:textId="6AC440E7" w:rsidR="009C1508" w:rsidRPr="00E135E1" w:rsidRDefault="009C1508" w:rsidP="009C1508">
            <w:pPr>
              <w:pStyle w:val="NormalWeb"/>
              <w:shd w:val="clear" w:color="auto" w:fill="FFFFFF"/>
              <w:spacing w:before="60" w:beforeAutospacing="0" w:after="60" w:afterAutospacing="0" w:line="340" w:lineRule="exact"/>
              <w:jc w:val="both"/>
              <w:rPr>
                <w:b/>
              </w:rPr>
            </w:pPr>
            <w:r w:rsidRPr="00E135E1">
              <w:rPr>
                <w:b/>
              </w:rPr>
              <w:t xml:space="preserve">5. Hoàn thiện dự kiến </w:t>
            </w:r>
            <w:r w:rsidR="00C51270">
              <w:rPr>
                <w:b/>
              </w:rPr>
              <w:t>Kế hoạch kiểm toán năm</w:t>
            </w:r>
            <w:r w:rsidRPr="00E135E1">
              <w:rPr>
                <w:b/>
              </w:rPr>
              <w:t xml:space="preserve">, </w:t>
            </w:r>
            <w:r w:rsidR="00C51270">
              <w:rPr>
                <w:b/>
              </w:rPr>
              <w:t>Kế hoạch kiểm toán trung hạn</w:t>
            </w:r>
            <w:r w:rsidRPr="00E135E1">
              <w:rPr>
                <w:b/>
              </w:rPr>
              <w:t xml:space="preserve">, trình Tổng </w:t>
            </w:r>
            <w:r w:rsidR="00C51270">
              <w:rPr>
                <w:b/>
              </w:rPr>
              <w:t>Kiểm toán nhà nước</w:t>
            </w:r>
            <w:r w:rsidRPr="00E135E1">
              <w:rPr>
                <w:b/>
              </w:rPr>
              <w:t xml:space="preserve"> quyết định ban hành.</w:t>
            </w:r>
          </w:p>
          <w:p w14:paraId="17FF72A6" w14:textId="0059A8C7"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6. Chịu trách nhiệm trước Tổng </w:t>
            </w:r>
            <w:r w:rsidR="00C51270">
              <w:t>Kiểm toán nhà nước</w:t>
            </w:r>
            <w:r w:rsidRPr="00E135E1">
              <w:t xml:space="preserve"> về chất lượng và tiến độ xây dựng </w:t>
            </w:r>
            <w:r w:rsidR="00C51270">
              <w:t xml:space="preserve">Kế hoạch </w:t>
            </w:r>
            <w:r w:rsidR="00C51270">
              <w:lastRenderedPageBreak/>
              <w:t>kiểm toán năm</w:t>
            </w:r>
            <w:r w:rsidRPr="00E135E1">
              <w:t xml:space="preserve">, </w:t>
            </w:r>
            <w:r w:rsidR="00C51270">
              <w:t>Kế hoạch kiểm toán trung hạn</w:t>
            </w:r>
            <w:r w:rsidRPr="00E135E1">
              <w:t xml:space="preserve"> của </w:t>
            </w:r>
            <w:r w:rsidR="00C51270">
              <w:t>Kiểm toán nhà nước</w:t>
            </w:r>
            <w:r w:rsidRPr="00E135E1">
              <w:t>.</w:t>
            </w:r>
          </w:p>
          <w:p w14:paraId="1F3B8BC3" w14:textId="18AF4BE6" w:rsidR="009C1508" w:rsidRPr="00E135E1" w:rsidRDefault="009C1508" w:rsidP="009C1508">
            <w:pPr>
              <w:pStyle w:val="NormalWeb"/>
              <w:shd w:val="clear" w:color="auto" w:fill="FFFFFF"/>
              <w:spacing w:before="60" w:beforeAutospacing="0" w:after="60" w:afterAutospacing="0" w:line="340" w:lineRule="exact"/>
              <w:jc w:val="both"/>
            </w:pPr>
          </w:p>
        </w:tc>
        <w:tc>
          <w:tcPr>
            <w:tcW w:w="4634" w:type="dxa"/>
          </w:tcPr>
          <w:p w14:paraId="3398C4EB" w14:textId="77777777" w:rsidR="009C1508" w:rsidRPr="00DC4AC6" w:rsidRDefault="009C1508" w:rsidP="00DC4AC6">
            <w:pPr>
              <w:pStyle w:val="NormalWeb"/>
              <w:shd w:val="clear" w:color="auto" w:fill="FFFFFF"/>
              <w:spacing w:before="60" w:beforeAutospacing="0" w:after="60" w:afterAutospacing="0" w:line="340" w:lineRule="exact"/>
              <w:jc w:val="both"/>
            </w:pPr>
            <w:r w:rsidRPr="00DC4AC6">
              <w:lastRenderedPageBreak/>
              <w:t>Điều 18. Trách nhiệm của Vụ Tổng hợp</w:t>
            </w:r>
          </w:p>
          <w:p w14:paraId="042CBDC2" w14:textId="77777777" w:rsidR="00DC4AC6" w:rsidRPr="00DC4AC6" w:rsidRDefault="00DC4AC6" w:rsidP="00DC4AC6">
            <w:pPr>
              <w:pStyle w:val="NormalWeb"/>
              <w:shd w:val="clear" w:color="auto" w:fill="FFFFFF"/>
              <w:spacing w:before="60" w:beforeAutospacing="0" w:after="60" w:afterAutospacing="0" w:line="340" w:lineRule="exact"/>
              <w:jc w:val="both"/>
            </w:pPr>
            <w:r w:rsidRPr="00DC4AC6">
              <w:t>1. Theo dõi, tổng hợp tình hình thực hiện kế hoạch kiểm toán năm, kế hoạch kiểm toán trung hạn của Kiểm toán nhà nước.</w:t>
            </w:r>
          </w:p>
          <w:p w14:paraId="43786A29" w14:textId="77777777" w:rsidR="00DC4AC6" w:rsidRPr="00DC4AC6" w:rsidRDefault="00DC4AC6" w:rsidP="00DC4AC6">
            <w:pPr>
              <w:pStyle w:val="NormalWeb"/>
              <w:shd w:val="clear" w:color="auto" w:fill="FFFFFF"/>
              <w:spacing w:before="60" w:beforeAutospacing="0" w:after="60" w:afterAutospacing="0" w:line="340" w:lineRule="exact"/>
              <w:jc w:val="both"/>
            </w:pPr>
            <w:r w:rsidRPr="00DC4AC6">
              <w:t xml:space="preserve">2. Tổ chức thu thập, nghiên cứu, phân tích thông tin và các tài liệu liên quan đến kế hoạch kiểm toán, xây dựng và trình Tổng Kiểm toán nhà nước ban hành văn bản hướng dẫn xây dựng kế hoạch kiểm toán năm, kế hoạch kiểm toán trung hạn </w:t>
            </w:r>
            <w:r w:rsidRPr="005910C3">
              <w:rPr>
                <w:b/>
                <w:u w:val="single"/>
              </w:rPr>
              <w:t>theo quy định tại Điều 7, Điều 13 Thông tư này</w:t>
            </w:r>
            <w:r w:rsidRPr="00DC4AC6">
              <w:t>; đôn đốc các đơn vị trực thuộc Kiểm toán nhà nước tổ chức xây dựng và hoàn thiện kế hoạch kiểm toán năm, kế hoạch kiểm toán trung hạn.</w:t>
            </w:r>
          </w:p>
          <w:p w14:paraId="7D8D6EF5" w14:textId="77777777" w:rsidR="00DC4AC6" w:rsidRPr="005910C3" w:rsidRDefault="00DC4AC6" w:rsidP="00DC4AC6">
            <w:pPr>
              <w:pStyle w:val="NormalWeb"/>
              <w:shd w:val="clear" w:color="auto" w:fill="FFFFFF"/>
              <w:spacing w:before="60" w:beforeAutospacing="0" w:after="60" w:afterAutospacing="0" w:line="340" w:lineRule="exact"/>
              <w:jc w:val="both"/>
              <w:rPr>
                <w:b/>
                <w:u w:val="single"/>
              </w:rPr>
            </w:pPr>
            <w:r w:rsidRPr="005910C3">
              <w:rPr>
                <w:b/>
                <w:u w:val="single"/>
              </w:rPr>
              <w:t>3. Tổ chức thẩm định, tổng hợp, gửi lấy ý kiến và hoàn thiện dự kiến kế hoạch kiểm toán năm, kế hoạch kiểm toán trung hạn của Kiểm toán nhà nước trình Tổng Kiểm toán nhà nước quyết định ban hành theo quy định tại Điều 9, Điều 10, Điều 15 và Điều 16 Thông tư này.</w:t>
            </w:r>
          </w:p>
          <w:p w14:paraId="4A6D792D" w14:textId="35E6B2AD" w:rsidR="009C1508" w:rsidRPr="00E135E1" w:rsidRDefault="00DC4AC6" w:rsidP="00DC4AC6">
            <w:pPr>
              <w:pStyle w:val="NormalWeb"/>
              <w:shd w:val="clear" w:color="auto" w:fill="FFFFFF"/>
              <w:spacing w:before="60" w:beforeAutospacing="0" w:after="60" w:afterAutospacing="0" w:line="340" w:lineRule="exact"/>
              <w:jc w:val="both"/>
            </w:pPr>
            <w:r w:rsidRPr="00DC4AC6">
              <w:t>4. Chịu trách nhiệm trước Tổng Kiểm toán nhà nước về chất lượng và tiến độ xây dựng kế hoạch kiểm toán năm, kế hoạch kiểm toán trung hạn của Kiểm toán nhà nước.</w:t>
            </w:r>
          </w:p>
        </w:tc>
        <w:tc>
          <w:tcPr>
            <w:tcW w:w="3368" w:type="dxa"/>
          </w:tcPr>
          <w:p w14:paraId="5FD60989" w14:textId="69EAFD73" w:rsidR="00352A20" w:rsidRPr="00E135E1"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 xml:space="preserve">Biên tập lại ngắn gọn, lược bỏ các nội dung trùng lặp đã được </w:t>
            </w:r>
            <w:r w:rsidRPr="00E135E1">
              <w:rPr>
                <w:rFonts w:ascii="Times New Roman" w:hAnsi="Times New Roman" w:cs="Times New Roman"/>
                <w:sz w:val="24"/>
                <w:szCs w:val="24"/>
              </w:rPr>
              <w:lastRenderedPageBreak/>
              <w:t>quy định cụ thể tại các Chương trước.</w:t>
            </w:r>
          </w:p>
          <w:p w14:paraId="64CE9C2C" w14:textId="0800D94E" w:rsidR="00352A20" w:rsidRPr="00E135E1" w:rsidRDefault="00352A20" w:rsidP="009C1508">
            <w:pPr>
              <w:spacing w:before="60" w:after="60" w:line="340" w:lineRule="exact"/>
              <w:jc w:val="both"/>
              <w:rPr>
                <w:rFonts w:ascii="Times New Roman" w:hAnsi="Times New Roman" w:cs="Times New Roman"/>
                <w:sz w:val="24"/>
                <w:szCs w:val="24"/>
              </w:rPr>
            </w:pPr>
          </w:p>
        </w:tc>
      </w:tr>
      <w:tr w:rsidR="009C1508" w:rsidRPr="00E135E1" w14:paraId="7AEF4E22" w14:textId="77777777" w:rsidTr="00611ABE">
        <w:trPr>
          <w:jc w:val="center"/>
        </w:trPr>
        <w:tc>
          <w:tcPr>
            <w:tcW w:w="1091" w:type="dxa"/>
          </w:tcPr>
          <w:p w14:paraId="10DAA32F" w14:textId="05D302EC"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19</w:t>
            </w:r>
          </w:p>
        </w:tc>
        <w:tc>
          <w:tcPr>
            <w:tcW w:w="4902" w:type="dxa"/>
          </w:tcPr>
          <w:p w14:paraId="3B2BC641" w14:textId="0A400D38" w:rsidR="009C1508" w:rsidRPr="00307072" w:rsidRDefault="009C1508" w:rsidP="009C1508">
            <w:pPr>
              <w:spacing w:before="60" w:after="60" w:line="340" w:lineRule="exact"/>
              <w:jc w:val="both"/>
              <w:rPr>
                <w:rFonts w:ascii="Times New Roman" w:hAnsi="Times New Roman" w:cs="Times New Roman"/>
                <w:strike/>
                <w:sz w:val="24"/>
                <w:szCs w:val="24"/>
              </w:rPr>
            </w:pPr>
            <w:bookmarkStart w:id="47" w:name="_GoBack"/>
            <w:r w:rsidRPr="00307072">
              <w:rPr>
                <w:rFonts w:ascii="Times New Roman" w:hAnsi="Times New Roman" w:cs="Times New Roman"/>
                <w:b/>
                <w:bCs/>
                <w:strike/>
                <w:sz w:val="24"/>
                <w:szCs w:val="24"/>
              </w:rPr>
              <w:t xml:space="preserve">Điều 19. Trách nhiệm của Văn phòng </w:t>
            </w:r>
            <w:r w:rsidR="00C51270" w:rsidRPr="00307072">
              <w:rPr>
                <w:rFonts w:ascii="Times New Roman" w:hAnsi="Times New Roman" w:cs="Times New Roman"/>
                <w:b/>
                <w:bCs/>
                <w:strike/>
                <w:sz w:val="24"/>
                <w:szCs w:val="24"/>
              </w:rPr>
              <w:t>Kiểm toán nhà nước</w:t>
            </w:r>
          </w:p>
          <w:p w14:paraId="2EB2F51A" w14:textId="1D0D0E77" w:rsidR="009C1508" w:rsidRPr="00E135E1" w:rsidRDefault="009C1508" w:rsidP="009C1508">
            <w:pPr>
              <w:spacing w:before="60" w:after="60" w:line="340" w:lineRule="exact"/>
              <w:jc w:val="both"/>
              <w:rPr>
                <w:rFonts w:ascii="Times New Roman" w:hAnsi="Times New Roman" w:cs="Times New Roman"/>
                <w:b/>
                <w:sz w:val="24"/>
                <w:szCs w:val="24"/>
              </w:rPr>
            </w:pPr>
            <w:r w:rsidRPr="00307072">
              <w:rPr>
                <w:rFonts w:ascii="Times New Roman" w:hAnsi="Times New Roman" w:cs="Times New Roman"/>
                <w:strike/>
                <w:sz w:val="24"/>
                <w:szCs w:val="24"/>
              </w:rPr>
              <w:t xml:space="preserve">Thực hiện nhiệm vụ thư ký, giúp việc Tổng </w:t>
            </w:r>
            <w:r w:rsidR="00C51270" w:rsidRPr="00307072">
              <w:rPr>
                <w:rFonts w:ascii="Times New Roman" w:hAnsi="Times New Roman" w:cs="Times New Roman"/>
                <w:strike/>
                <w:sz w:val="24"/>
                <w:szCs w:val="24"/>
              </w:rPr>
              <w:t>Kiểm toán nhà nước</w:t>
            </w:r>
            <w:r w:rsidRPr="00307072">
              <w:rPr>
                <w:rFonts w:ascii="Times New Roman" w:hAnsi="Times New Roman" w:cs="Times New Roman"/>
                <w:strike/>
                <w:sz w:val="24"/>
                <w:szCs w:val="24"/>
              </w:rPr>
              <w:t xml:space="preserve"> và công tác hành chính trong quá trình tổ chức xây dựng, hoàn thiện và ban hành </w:t>
            </w:r>
            <w:r w:rsidR="00C51270" w:rsidRPr="00307072">
              <w:rPr>
                <w:rFonts w:ascii="Times New Roman" w:hAnsi="Times New Roman" w:cs="Times New Roman"/>
                <w:strike/>
                <w:sz w:val="24"/>
                <w:szCs w:val="24"/>
              </w:rPr>
              <w:t>Kế hoạch kiểm toán năm</w:t>
            </w:r>
            <w:r w:rsidRPr="00307072">
              <w:rPr>
                <w:rFonts w:ascii="Times New Roman" w:hAnsi="Times New Roman" w:cs="Times New Roman"/>
                <w:strike/>
                <w:sz w:val="24"/>
                <w:szCs w:val="24"/>
              </w:rPr>
              <w:t xml:space="preserve">, </w:t>
            </w:r>
            <w:r w:rsidR="00C51270" w:rsidRPr="00307072">
              <w:rPr>
                <w:rFonts w:ascii="Times New Roman" w:hAnsi="Times New Roman" w:cs="Times New Roman"/>
                <w:strike/>
                <w:sz w:val="24"/>
                <w:szCs w:val="24"/>
              </w:rPr>
              <w:t>Kế hoạch kiểm toán trung hạn</w:t>
            </w:r>
            <w:r w:rsidRPr="00307072">
              <w:rPr>
                <w:rFonts w:ascii="Times New Roman" w:hAnsi="Times New Roman" w:cs="Times New Roman"/>
                <w:strike/>
                <w:sz w:val="24"/>
                <w:szCs w:val="24"/>
              </w:rPr>
              <w:t xml:space="preserve"> của </w:t>
            </w:r>
            <w:r w:rsidR="00C51270" w:rsidRPr="00307072">
              <w:rPr>
                <w:rFonts w:ascii="Times New Roman" w:hAnsi="Times New Roman" w:cs="Times New Roman"/>
                <w:strike/>
                <w:sz w:val="24"/>
                <w:szCs w:val="24"/>
              </w:rPr>
              <w:t>Kiểm toán nhà nước</w:t>
            </w:r>
            <w:r w:rsidRPr="00307072">
              <w:rPr>
                <w:rFonts w:ascii="Times New Roman" w:hAnsi="Times New Roman" w:cs="Times New Roman"/>
                <w:strike/>
                <w:sz w:val="24"/>
                <w:szCs w:val="24"/>
              </w:rPr>
              <w:t>.</w:t>
            </w:r>
            <w:bookmarkEnd w:id="47"/>
          </w:p>
        </w:tc>
        <w:tc>
          <w:tcPr>
            <w:tcW w:w="4634" w:type="dxa"/>
          </w:tcPr>
          <w:p w14:paraId="2271B4AC" w14:textId="3180251C" w:rsidR="009C1508" w:rsidRPr="00E135E1" w:rsidRDefault="009C1508" w:rsidP="009C1508">
            <w:pPr>
              <w:spacing w:before="60" w:after="60" w:line="340" w:lineRule="exact"/>
              <w:jc w:val="both"/>
              <w:rPr>
                <w:rFonts w:ascii="Times New Roman" w:hAnsi="Times New Roman" w:cs="Times New Roman"/>
                <w:b/>
                <w:sz w:val="24"/>
                <w:szCs w:val="24"/>
              </w:rPr>
            </w:pPr>
          </w:p>
        </w:tc>
        <w:tc>
          <w:tcPr>
            <w:tcW w:w="3368" w:type="dxa"/>
          </w:tcPr>
          <w:p w14:paraId="7F2CF63C" w14:textId="4417731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Lược bỏ quy định về trách nhiệm của Văn phòng KTNN cho phù hợp thực tiễn thực hiện.</w:t>
            </w:r>
          </w:p>
        </w:tc>
      </w:tr>
      <w:tr w:rsidR="00E135E1" w:rsidRPr="00E135E1" w14:paraId="692A4CCF" w14:textId="77777777" w:rsidTr="00611ABE">
        <w:trPr>
          <w:jc w:val="center"/>
        </w:trPr>
        <w:tc>
          <w:tcPr>
            <w:tcW w:w="1091" w:type="dxa"/>
          </w:tcPr>
          <w:p w14:paraId="627389F1" w14:textId="534A3414"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20</w:t>
            </w:r>
          </w:p>
        </w:tc>
        <w:tc>
          <w:tcPr>
            <w:tcW w:w="4902" w:type="dxa"/>
          </w:tcPr>
          <w:p w14:paraId="4610E119" w14:textId="77777777"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Điều 20. Trách nhiệm của Trung tâm tin học</w:t>
            </w:r>
          </w:p>
          <w:p w14:paraId="28DC91EA" w14:textId="474276B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shd w:val="clear" w:color="auto" w:fill="FFFFFF"/>
              </w:rPr>
              <w:t xml:space="preserve">Chủ trì </w:t>
            </w:r>
            <w:r w:rsidRPr="005910C3">
              <w:rPr>
                <w:rFonts w:ascii="Times New Roman" w:hAnsi="Times New Roman" w:cs="Times New Roman"/>
                <w:b/>
                <w:strike/>
                <w:sz w:val="24"/>
                <w:szCs w:val="24"/>
                <w:shd w:val="clear" w:color="auto" w:fill="FFFFFF"/>
              </w:rPr>
              <w:t>xây dựng phần mềm để</w:t>
            </w:r>
            <w:r w:rsidRPr="00E135E1">
              <w:rPr>
                <w:rFonts w:ascii="Times New Roman" w:hAnsi="Times New Roman" w:cs="Times New Roman"/>
                <w:sz w:val="24"/>
                <w:szCs w:val="24"/>
                <w:shd w:val="clear" w:color="auto" w:fill="FFFFFF"/>
              </w:rPr>
              <w:t xml:space="preserve"> cập nhật và lưu trữ dữ liệu của các đầu mối, đơn vị, dự án thuộc phạm vi kiểm toán của </w:t>
            </w:r>
            <w:r w:rsidR="00C51270">
              <w:rPr>
                <w:rFonts w:ascii="Times New Roman" w:hAnsi="Times New Roman" w:cs="Times New Roman"/>
                <w:sz w:val="24"/>
                <w:szCs w:val="24"/>
                <w:shd w:val="clear" w:color="auto" w:fill="FFFFFF"/>
              </w:rPr>
              <w:t>Kiểm toán nhà nước</w:t>
            </w:r>
            <w:r w:rsidRPr="00E135E1">
              <w:rPr>
                <w:rFonts w:ascii="Times New Roman" w:hAnsi="Times New Roman" w:cs="Times New Roman"/>
                <w:sz w:val="24"/>
                <w:szCs w:val="24"/>
                <w:shd w:val="clear" w:color="auto" w:fill="FFFFFF"/>
              </w:rPr>
              <w:t xml:space="preserve"> và dữ liệu kiểm toán qua các năm phục vụ công tác xây dựng </w:t>
            </w:r>
            <w:r w:rsidR="00C51270">
              <w:rPr>
                <w:rFonts w:ascii="Times New Roman" w:hAnsi="Times New Roman" w:cs="Times New Roman"/>
                <w:sz w:val="24"/>
                <w:szCs w:val="24"/>
                <w:shd w:val="clear" w:color="auto" w:fill="FFFFFF"/>
              </w:rPr>
              <w:t>Kế hoạch kiểm toán năm</w:t>
            </w:r>
            <w:r w:rsidRPr="00E135E1">
              <w:rPr>
                <w:rFonts w:ascii="Times New Roman" w:hAnsi="Times New Roman" w:cs="Times New Roman"/>
                <w:sz w:val="24"/>
                <w:szCs w:val="24"/>
                <w:shd w:val="clear" w:color="auto" w:fill="FFFFFF"/>
              </w:rPr>
              <w:t xml:space="preserve">, </w:t>
            </w:r>
            <w:r w:rsidR="00C51270">
              <w:rPr>
                <w:rFonts w:ascii="Times New Roman" w:hAnsi="Times New Roman" w:cs="Times New Roman"/>
                <w:sz w:val="24"/>
                <w:szCs w:val="24"/>
                <w:shd w:val="clear" w:color="auto" w:fill="FFFFFF"/>
              </w:rPr>
              <w:t>Kế hoạch kiểm toán trung hạn</w:t>
            </w:r>
            <w:r w:rsidRPr="00E135E1">
              <w:rPr>
                <w:rFonts w:ascii="Times New Roman" w:hAnsi="Times New Roman" w:cs="Times New Roman"/>
                <w:sz w:val="24"/>
                <w:szCs w:val="24"/>
                <w:shd w:val="clear" w:color="auto" w:fill="FFFFFF"/>
              </w:rPr>
              <w:t xml:space="preserve"> của </w:t>
            </w:r>
            <w:r w:rsidR="00C51270">
              <w:rPr>
                <w:rFonts w:ascii="Times New Roman" w:hAnsi="Times New Roman" w:cs="Times New Roman"/>
                <w:sz w:val="24"/>
                <w:szCs w:val="24"/>
                <w:shd w:val="clear" w:color="auto" w:fill="FFFFFF"/>
              </w:rPr>
              <w:t>Kiểm toán nhà nước</w:t>
            </w:r>
            <w:r w:rsidRPr="00E135E1">
              <w:rPr>
                <w:rFonts w:ascii="Times New Roman" w:hAnsi="Times New Roman" w:cs="Times New Roman"/>
                <w:sz w:val="24"/>
                <w:szCs w:val="24"/>
                <w:shd w:val="clear" w:color="auto" w:fill="FFFFFF"/>
              </w:rPr>
              <w:t xml:space="preserve">. Hướng dẫn và hỗ trợ các đơn vị ứng dụng công nghệ thông tin lập </w:t>
            </w:r>
            <w:r w:rsidR="00C51270">
              <w:rPr>
                <w:rFonts w:ascii="Times New Roman" w:hAnsi="Times New Roman" w:cs="Times New Roman"/>
                <w:sz w:val="24"/>
                <w:szCs w:val="24"/>
                <w:shd w:val="clear" w:color="auto" w:fill="FFFFFF"/>
              </w:rPr>
              <w:t>Kế hoạch kiểm toán năm</w:t>
            </w:r>
            <w:r w:rsidRPr="00E135E1">
              <w:rPr>
                <w:rFonts w:ascii="Times New Roman" w:hAnsi="Times New Roman" w:cs="Times New Roman"/>
                <w:sz w:val="24"/>
                <w:szCs w:val="24"/>
                <w:shd w:val="clear" w:color="auto" w:fill="FFFFFF"/>
              </w:rPr>
              <w:t xml:space="preserve">, </w:t>
            </w:r>
            <w:r w:rsidR="00C51270">
              <w:rPr>
                <w:rFonts w:ascii="Times New Roman" w:hAnsi="Times New Roman" w:cs="Times New Roman"/>
                <w:sz w:val="24"/>
                <w:szCs w:val="24"/>
                <w:shd w:val="clear" w:color="auto" w:fill="FFFFFF"/>
              </w:rPr>
              <w:t>Kế hoạch kiểm toán trung hạn</w:t>
            </w:r>
            <w:r w:rsidRPr="00E135E1">
              <w:rPr>
                <w:rFonts w:ascii="Times New Roman" w:hAnsi="Times New Roman" w:cs="Times New Roman"/>
                <w:sz w:val="24"/>
                <w:szCs w:val="24"/>
                <w:shd w:val="clear" w:color="auto" w:fill="FFFFFF"/>
              </w:rPr>
              <w:t xml:space="preserve">; đôn đốc các đơn vị cập nhật đầy đủ thông tin, cơ sở dữ liệu của các đơn vị được kiểm toán vào hệ thống phần mềm cơ sở dữ liệu của </w:t>
            </w:r>
            <w:r w:rsidR="00C51270">
              <w:rPr>
                <w:rFonts w:ascii="Times New Roman" w:hAnsi="Times New Roman" w:cs="Times New Roman"/>
                <w:sz w:val="24"/>
                <w:szCs w:val="24"/>
                <w:shd w:val="clear" w:color="auto" w:fill="FFFFFF"/>
              </w:rPr>
              <w:t>Kiểm toán nhà nước</w:t>
            </w:r>
            <w:r w:rsidRPr="00E135E1">
              <w:rPr>
                <w:rFonts w:ascii="Times New Roman" w:hAnsi="Times New Roman" w:cs="Times New Roman"/>
                <w:sz w:val="24"/>
                <w:szCs w:val="24"/>
                <w:shd w:val="clear" w:color="auto" w:fill="FFFFFF"/>
              </w:rPr>
              <w:t>.</w:t>
            </w:r>
          </w:p>
        </w:tc>
        <w:tc>
          <w:tcPr>
            <w:tcW w:w="4634" w:type="dxa"/>
          </w:tcPr>
          <w:p w14:paraId="0158D126" w14:textId="145C4D1A" w:rsidR="009C1508" w:rsidRPr="00E135E1" w:rsidRDefault="009C1508" w:rsidP="009C1508">
            <w:pPr>
              <w:spacing w:before="60" w:after="60" w:line="340" w:lineRule="exact"/>
              <w:jc w:val="both"/>
              <w:rPr>
                <w:rFonts w:ascii="Times New Roman" w:hAnsi="Times New Roman" w:cs="Times New Roman"/>
                <w:b/>
                <w:sz w:val="24"/>
                <w:szCs w:val="24"/>
                <w:u w:val="single"/>
              </w:rPr>
            </w:pPr>
            <w:bookmarkStart w:id="48" w:name="_Hlk209970206"/>
            <w:r w:rsidRPr="00E135E1">
              <w:rPr>
                <w:rFonts w:ascii="Times New Roman" w:hAnsi="Times New Roman" w:cs="Times New Roman"/>
                <w:b/>
                <w:sz w:val="24"/>
                <w:szCs w:val="24"/>
              </w:rPr>
              <w:t xml:space="preserve">Điều 19. Trách nhiệm của </w:t>
            </w:r>
            <w:r w:rsidRPr="00E135E1">
              <w:rPr>
                <w:rFonts w:ascii="Times New Roman" w:hAnsi="Times New Roman" w:cs="Times New Roman"/>
                <w:b/>
                <w:sz w:val="24"/>
                <w:szCs w:val="24"/>
                <w:u w:val="single"/>
              </w:rPr>
              <w:t>Cục Công nghệ thông tin</w:t>
            </w:r>
          </w:p>
          <w:p w14:paraId="6D272770" w14:textId="0EB36377" w:rsidR="009C1508" w:rsidRPr="00E135E1" w:rsidRDefault="005910C3" w:rsidP="009C1508">
            <w:pPr>
              <w:spacing w:before="60" w:after="60" w:line="340" w:lineRule="exact"/>
              <w:jc w:val="both"/>
              <w:rPr>
                <w:rFonts w:ascii="Times New Roman" w:hAnsi="Times New Roman" w:cs="Times New Roman"/>
                <w:sz w:val="24"/>
                <w:szCs w:val="24"/>
              </w:rPr>
            </w:pPr>
            <w:r w:rsidRPr="005910C3">
              <w:rPr>
                <w:rFonts w:ascii="Times New Roman" w:hAnsi="Times New Roman" w:cs="Times New Roman"/>
                <w:sz w:val="24"/>
                <w:szCs w:val="24"/>
                <w:shd w:val="clear" w:color="auto" w:fill="FFFFFF"/>
              </w:rPr>
              <w:t xml:space="preserve">Chủ trì cập nhật và lưu trữ dữ liệu của các đầu mối, đơn vị, dự án thuộc phạm vi kiểm toán của Kiểm toán nhà nước và dữ liệu kiểm toán qua các năm phục vụ công tác xây dựng kế hoạch kiểm toán năm, kế hoạch kiểm toán trung hạn của Kiểm toán nhà nước. Hướng dẫn và hỗ trợ các đơn vị ứng dụng công nghệ thông tin lập kế hoạch kiểm toán năm, kế hoạch kiểm toán trung hạn; đôn đốc các đơn vị cập nhật đầy đủ thông tin, cơ sở dữ liệu của các đơn vị được kiểm toán vào hệ thống phần mềm cơ sở dữ liệu của Kiểm toán nhà nước; </w:t>
            </w:r>
            <w:r w:rsidRPr="005910C3">
              <w:rPr>
                <w:rFonts w:ascii="Times New Roman" w:hAnsi="Times New Roman" w:cs="Times New Roman"/>
                <w:b/>
                <w:sz w:val="24"/>
                <w:szCs w:val="24"/>
                <w:u w:val="single"/>
                <w:shd w:val="clear" w:color="auto" w:fill="FFFFFF"/>
              </w:rPr>
              <w:t>đảm bảo tính thông suốt, hiệu lực của hệ thống phần mềm trong quá trình triển khai áp dụng.</w:t>
            </w:r>
            <w:bookmarkEnd w:id="48"/>
          </w:p>
        </w:tc>
        <w:tc>
          <w:tcPr>
            <w:tcW w:w="3368" w:type="dxa"/>
          </w:tcPr>
          <w:p w14:paraId="341D0101" w14:textId="77777777" w:rsidR="009C1508" w:rsidRPr="00E135E1"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Chỉnh sửa tên điều do </w:t>
            </w:r>
            <w:r w:rsidR="009C1508" w:rsidRPr="00E135E1">
              <w:rPr>
                <w:rFonts w:ascii="Times New Roman" w:hAnsi="Times New Roman" w:cs="Times New Roman"/>
                <w:sz w:val="24"/>
                <w:szCs w:val="24"/>
              </w:rPr>
              <w:t>Trung tâm tin học đã được đổi tên thành Cục Công nghệ thông tin theo Nghị quyết số 1044/NQ-UBTVQH15 ngày 23/4/2024 về việc thành lập Cục Công nghệ thông tin trực thuộc KTNN</w:t>
            </w:r>
            <w:r w:rsidRPr="00E135E1">
              <w:rPr>
                <w:rFonts w:ascii="Times New Roman" w:hAnsi="Times New Roman" w:cs="Times New Roman"/>
                <w:sz w:val="24"/>
                <w:szCs w:val="24"/>
              </w:rPr>
              <w:t>.</w:t>
            </w:r>
          </w:p>
          <w:p w14:paraId="1150F095" w14:textId="1560E529" w:rsidR="00352A20" w:rsidRPr="00E135E1" w:rsidRDefault="00352A20" w:rsidP="00352A20">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w:t>
            </w:r>
            <w:r w:rsidR="005910C3">
              <w:rPr>
                <w:rFonts w:ascii="Times New Roman" w:hAnsi="Times New Roman" w:cs="Times New Roman"/>
                <w:sz w:val="24"/>
                <w:szCs w:val="24"/>
              </w:rPr>
              <w:t>Lược bỏ “xây dựng phần mềm” do hiện đã có; đồng thời bổ sung “</w:t>
            </w:r>
            <w:r w:rsidR="005910C3" w:rsidRPr="005910C3">
              <w:rPr>
                <w:rFonts w:ascii="Times New Roman" w:hAnsi="Times New Roman" w:cs="Times New Roman"/>
                <w:sz w:val="24"/>
                <w:szCs w:val="24"/>
              </w:rPr>
              <w:t>đảm bảo tính thông suốt, hiệu lực của hệ thống phần mềm trong quá trình triển khai áp dụng</w:t>
            </w:r>
            <w:r w:rsidR="005910C3">
              <w:rPr>
                <w:rFonts w:ascii="Times New Roman" w:hAnsi="Times New Roman" w:cs="Times New Roman"/>
                <w:sz w:val="24"/>
                <w:szCs w:val="24"/>
              </w:rPr>
              <w:t xml:space="preserve">” để đầy đủ trách nhiệm của Cục Công nghệ thông tin đảm bảo tính ứng dụng của phần mềm </w:t>
            </w:r>
            <w:r w:rsidR="005910C3">
              <w:rPr>
                <w:rFonts w:ascii="Times New Roman" w:hAnsi="Times New Roman" w:cs="Times New Roman"/>
                <w:sz w:val="24"/>
                <w:szCs w:val="24"/>
              </w:rPr>
              <w:lastRenderedPageBreak/>
              <w:t>trong phục vụ công tác xây dựng KHKT năm, KHKT trung hạn.</w:t>
            </w:r>
          </w:p>
        </w:tc>
      </w:tr>
      <w:tr w:rsidR="009C1508" w:rsidRPr="00E135E1" w14:paraId="6590F1E6" w14:textId="77777777" w:rsidTr="00611ABE">
        <w:trPr>
          <w:jc w:val="center"/>
        </w:trPr>
        <w:tc>
          <w:tcPr>
            <w:tcW w:w="1091" w:type="dxa"/>
          </w:tcPr>
          <w:p w14:paraId="0035A8DD" w14:textId="2322F1D4"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VI</w:t>
            </w:r>
          </w:p>
        </w:tc>
        <w:tc>
          <w:tcPr>
            <w:tcW w:w="4902" w:type="dxa"/>
          </w:tcPr>
          <w:p w14:paraId="259BE7ED" w14:textId="77777777" w:rsidR="009C1508" w:rsidRPr="00E135E1" w:rsidRDefault="009C1508" w:rsidP="009C1508">
            <w:pPr>
              <w:spacing w:before="60" w:after="60" w:line="340" w:lineRule="exact"/>
              <w:jc w:val="both"/>
              <w:rPr>
                <w:rFonts w:ascii="Times New Roman" w:hAnsi="Times New Roman" w:cs="Times New Roman"/>
                <w:b/>
                <w:sz w:val="24"/>
                <w:szCs w:val="24"/>
              </w:rPr>
            </w:pPr>
          </w:p>
        </w:tc>
        <w:tc>
          <w:tcPr>
            <w:tcW w:w="4634" w:type="dxa"/>
          </w:tcPr>
          <w:p w14:paraId="691D2712" w14:textId="7395EB9F"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Chương V: ĐIỀU KHOẢN THI HÀNH</w:t>
            </w:r>
          </w:p>
        </w:tc>
        <w:tc>
          <w:tcPr>
            <w:tcW w:w="3368" w:type="dxa"/>
          </w:tcPr>
          <w:p w14:paraId="1E70B9B4" w14:textId="4C45DC8C" w:rsidR="009C1508" w:rsidRPr="00E135E1" w:rsidRDefault="00E135E1"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Bổ sung 01 Chương về điều khoản thi hành</w:t>
            </w:r>
          </w:p>
        </w:tc>
      </w:tr>
      <w:tr w:rsidR="009C1508" w:rsidRPr="00E135E1" w14:paraId="08BFE51D" w14:textId="77777777" w:rsidTr="00611ABE">
        <w:trPr>
          <w:jc w:val="center"/>
        </w:trPr>
        <w:tc>
          <w:tcPr>
            <w:tcW w:w="1091" w:type="dxa"/>
          </w:tcPr>
          <w:p w14:paraId="5B6663FE" w14:textId="5ED38179"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21</w:t>
            </w:r>
          </w:p>
        </w:tc>
        <w:tc>
          <w:tcPr>
            <w:tcW w:w="4902" w:type="dxa"/>
          </w:tcPr>
          <w:p w14:paraId="6ED3880A" w14:textId="77777777" w:rsidR="009C1508" w:rsidRPr="00E135E1" w:rsidRDefault="009C1508" w:rsidP="009C1508">
            <w:pPr>
              <w:pStyle w:val="NormalWeb"/>
              <w:shd w:val="clear" w:color="auto" w:fill="FFFFFF"/>
              <w:spacing w:before="60" w:beforeAutospacing="0" w:after="60" w:afterAutospacing="0" w:line="340" w:lineRule="exact"/>
              <w:jc w:val="both"/>
            </w:pPr>
            <w:bookmarkStart w:id="49" w:name="dieu_21"/>
            <w:r w:rsidRPr="00E135E1">
              <w:rPr>
                <w:b/>
                <w:bCs/>
              </w:rPr>
              <w:t>Điều 21. Trách nhiệm thi hành</w:t>
            </w:r>
            <w:bookmarkEnd w:id="49"/>
          </w:p>
          <w:p w14:paraId="4416D075" w14:textId="3D308E7A"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1. Thủ trưởng các đơn vị trực thuộc </w:t>
            </w:r>
            <w:r w:rsidR="00C51270">
              <w:t>Kiểm toán nhà nước</w:t>
            </w:r>
            <w:r w:rsidRPr="00E135E1">
              <w:t xml:space="preserve"> và các tổ chức, cá nhân có liên quan chịu trách nhiệm tổ chức thực hiện Quy định này; trong quá trình thực hiện nếu có khó khăn vướng mắc, đề nghị phản ánh về </w:t>
            </w:r>
            <w:r w:rsidR="00C51270">
              <w:t>Kiểm toán nhà nước</w:t>
            </w:r>
            <w:r w:rsidRPr="00E135E1">
              <w:t xml:space="preserve"> (qua Vụ Tổng hợp) để trình Tổng </w:t>
            </w:r>
            <w:r w:rsidR="00C51270">
              <w:t>Kiểm toán nhà nước</w:t>
            </w:r>
            <w:r w:rsidRPr="00E135E1">
              <w:t xml:space="preserve"> xem xét, sửa đổi, bổ sung cho phù hợp.</w:t>
            </w:r>
          </w:p>
          <w:p w14:paraId="0216FA98" w14:textId="5960E2D0" w:rsidR="009C1508" w:rsidRPr="00E135E1" w:rsidRDefault="009C1508" w:rsidP="009C1508">
            <w:pPr>
              <w:pStyle w:val="NormalWeb"/>
              <w:shd w:val="clear" w:color="auto" w:fill="FFFFFF"/>
              <w:spacing w:before="60" w:beforeAutospacing="0" w:after="60" w:afterAutospacing="0" w:line="340" w:lineRule="exact"/>
              <w:jc w:val="both"/>
            </w:pPr>
            <w:r w:rsidRPr="00E135E1">
              <w:t xml:space="preserve">2. Vụ Tổng hợp chủ trì phối hợp với các đơn vị trực thuộc </w:t>
            </w:r>
            <w:r w:rsidR="00C51270">
              <w:t>Kiểm toán nhà nước</w:t>
            </w:r>
            <w:r w:rsidRPr="00E135E1">
              <w:t xml:space="preserve"> có liên quan theo dõi, hướng dẫn, kiểm tra việc thực hiện Quy định này và định kỳ tổng hợp báo cáo Tổng </w:t>
            </w:r>
            <w:r w:rsidR="00C51270">
              <w:t>Kiểm toán nhà nước</w:t>
            </w:r>
            <w:r w:rsidRPr="00E135E1">
              <w:t>.</w:t>
            </w:r>
          </w:p>
        </w:tc>
        <w:tc>
          <w:tcPr>
            <w:tcW w:w="4634" w:type="dxa"/>
          </w:tcPr>
          <w:p w14:paraId="1ECEF670" w14:textId="610E2E1C" w:rsidR="009C1508" w:rsidRPr="00E135E1" w:rsidRDefault="009C1508" w:rsidP="009C1508">
            <w:pPr>
              <w:spacing w:before="60" w:after="60" w:line="340" w:lineRule="exact"/>
              <w:jc w:val="both"/>
              <w:rPr>
                <w:rFonts w:ascii="Times New Roman" w:hAnsi="Times New Roman" w:cs="Times New Roman"/>
                <w:b/>
                <w:bCs/>
                <w:sz w:val="24"/>
                <w:szCs w:val="24"/>
              </w:rPr>
            </w:pPr>
            <w:r w:rsidRPr="00E135E1">
              <w:rPr>
                <w:rFonts w:ascii="Times New Roman" w:hAnsi="Times New Roman" w:cs="Times New Roman"/>
                <w:b/>
                <w:bCs/>
                <w:sz w:val="24"/>
                <w:szCs w:val="24"/>
              </w:rPr>
              <w:t xml:space="preserve">Điều 20. </w:t>
            </w:r>
            <w:r w:rsidRPr="00E135E1">
              <w:rPr>
                <w:rFonts w:ascii="Times New Roman" w:hAnsi="Times New Roman" w:cs="Times New Roman"/>
                <w:b/>
                <w:bCs/>
                <w:sz w:val="24"/>
                <w:szCs w:val="24"/>
                <w:u w:val="single"/>
              </w:rPr>
              <w:t>Hiệu lực</w:t>
            </w:r>
            <w:r w:rsidRPr="00E135E1">
              <w:rPr>
                <w:rFonts w:ascii="Times New Roman" w:hAnsi="Times New Roman" w:cs="Times New Roman"/>
                <w:b/>
                <w:bCs/>
                <w:sz w:val="24"/>
                <w:szCs w:val="24"/>
              </w:rPr>
              <w:t xml:space="preserve"> thi hành</w:t>
            </w:r>
          </w:p>
          <w:p w14:paraId="65C8AD02"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1. Thông tư này có hiệu lực thi hành sau 45 ngày kể từ ngày ký.</w:t>
            </w:r>
          </w:p>
          <w:p w14:paraId="5EA21FEF" w14:textId="52C0CCF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2. Quyết định số 02/2023/QĐ-KTNN ngày 09 tháng 02 năm 2023 ban hành Quy định lập, thẩm định và ban hành </w:t>
            </w:r>
            <w:r w:rsidR="00C51270">
              <w:rPr>
                <w:rFonts w:ascii="Times New Roman" w:hAnsi="Times New Roman" w:cs="Times New Roman"/>
                <w:sz w:val="24"/>
                <w:szCs w:val="24"/>
              </w:rPr>
              <w:t>Kế hoạch kiểm toán năm</w:t>
            </w:r>
            <w:r w:rsidRPr="00E135E1">
              <w:rPr>
                <w:rFonts w:ascii="Times New Roman" w:hAnsi="Times New Roman" w:cs="Times New Roman"/>
                <w:sz w:val="24"/>
                <w:szCs w:val="24"/>
              </w:rPr>
              <w:t xml:space="preserve">, </w:t>
            </w:r>
            <w:r w:rsidR="00C51270">
              <w:rPr>
                <w:rFonts w:ascii="Times New Roman" w:hAnsi="Times New Roman" w:cs="Times New Roman"/>
                <w:sz w:val="24"/>
                <w:szCs w:val="24"/>
              </w:rPr>
              <w:t>Kế hoạch kiểm toán trung hạn</w:t>
            </w:r>
            <w:r w:rsidRPr="00E135E1">
              <w:rPr>
                <w:rFonts w:ascii="Times New Roman" w:hAnsi="Times New Roman" w:cs="Times New Roman"/>
                <w:sz w:val="24"/>
                <w:szCs w:val="24"/>
              </w:rPr>
              <w:t xml:space="preserve"> của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Điều 3 Quyết định số 07/2024/QĐ-KTNN ngày 16 tháng 10 năm 2024 của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hết hiệu lực kể từ ngày Thông tư này có hiệu lực thi hành.</w:t>
            </w:r>
          </w:p>
          <w:p w14:paraId="0CAFF77B" w14:textId="77777777"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Điều 21. Trách nhiệm thi hành</w:t>
            </w:r>
          </w:p>
          <w:p w14:paraId="55B5F37D" w14:textId="5E9921D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 Thủ trưởng các đơn vị trực thuộc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và các tổ chức, cá nhân có liên quan chịu trách nhiệm tổ chức thực hiện Thông tư này.</w:t>
            </w:r>
          </w:p>
          <w:p w14:paraId="46983B3C" w14:textId="30C53CC7" w:rsidR="009C1508" w:rsidRPr="00E135E1" w:rsidRDefault="009C1508" w:rsidP="009C1508">
            <w:pPr>
              <w:spacing w:before="60" w:after="60" w:line="340" w:lineRule="exact"/>
              <w:jc w:val="both"/>
              <w:rPr>
                <w:rFonts w:ascii="Times New Roman" w:hAnsi="Times New Roman" w:cs="Times New Roman"/>
                <w:b/>
                <w:sz w:val="24"/>
                <w:szCs w:val="24"/>
                <w:u w:val="single"/>
              </w:rPr>
            </w:pPr>
            <w:r w:rsidRPr="00E135E1">
              <w:rPr>
                <w:rFonts w:ascii="Times New Roman" w:hAnsi="Times New Roman" w:cs="Times New Roman"/>
                <w:sz w:val="24"/>
                <w:szCs w:val="24"/>
              </w:rPr>
              <w:t xml:space="preserve">2. Trong quá trình thực hiện nếu có vấn đề khó khăn, vướng mắc hoặc cần bổ sung, sửa đổi, các đơn vị, tổ chức, cá nhân phản ánh kịp thời về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(qua Vụ Tổng hợp) để </w:t>
            </w:r>
            <w:r w:rsidRPr="00E135E1">
              <w:rPr>
                <w:rFonts w:ascii="Times New Roman" w:hAnsi="Times New Roman" w:cs="Times New Roman"/>
                <w:sz w:val="24"/>
                <w:szCs w:val="24"/>
              </w:rPr>
              <w:lastRenderedPageBreak/>
              <w:t xml:space="preserve">tổng hợp, báo cáo Tổng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xem xét, quyết định./.</w:t>
            </w:r>
          </w:p>
        </w:tc>
        <w:tc>
          <w:tcPr>
            <w:tcW w:w="3368" w:type="dxa"/>
          </w:tcPr>
          <w:p w14:paraId="1751B7A4" w14:textId="4C27DB31" w:rsidR="00E135E1" w:rsidRPr="00E135E1" w:rsidRDefault="00E135E1"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lastRenderedPageBreak/>
              <w:t>(1) Bổ sung 01 điều về hiệu lực thi hành của văn bản.</w:t>
            </w:r>
          </w:p>
          <w:p w14:paraId="48EDB9F9" w14:textId="286DD912"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E135E1" w:rsidRPr="00E135E1">
              <w:rPr>
                <w:rFonts w:ascii="Times New Roman" w:hAnsi="Times New Roman" w:cs="Times New Roman"/>
                <w:sz w:val="24"/>
                <w:szCs w:val="24"/>
              </w:rPr>
              <w:t>2</w:t>
            </w:r>
            <w:r w:rsidRPr="00E135E1">
              <w:rPr>
                <w:rFonts w:ascii="Times New Roman" w:hAnsi="Times New Roman" w:cs="Times New Roman"/>
                <w:sz w:val="24"/>
                <w:szCs w:val="24"/>
              </w:rPr>
              <w:t xml:space="preserve">) Điều chỉnh cụm từ </w:t>
            </w:r>
            <w:r w:rsidRPr="00E135E1">
              <w:rPr>
                <w:rFonts w:ascii="Times New Roman" w:hAnsi="Times New Roman" w:cs="Times New Roman"/>
                <w:i/>
                <w:sz w:val="24"/>
                <w:szCs w:val="24"/>
              </w:rPr>
              <w:t>“Quy định” thành “Thông tư”</w:t>
            </w:r>
            <w:r w:rsidRPr="00E135E1">
              <w:rPr>
                <w:rFonts w:ascii="Times New Roman" w:hAnsi="Times New Roman" w:cs="Times New Roman"/>
                <w:sz w:val="24"/>
                <w:szCs w:val="24"/>
              </w:rPr>
              <w:t xml:space="preserve"> để đảm bảo phù hợp với hình thức văn bản mới.</w:t>
            </w:r>
          </w:p>
          <w:p w14:paraId="59255878" w14:textId="6F4E568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E135E1" w:rsidRPr="00E135E1">
              <w:rPr>
                <w:rFonts w:ascii="Times New Roman" w:hAnsi="Times New Roman" w:cs="Times New Roman"/>
                <w:sz w:val="24"/>
                <w:szCs w:val="24"/>
              </w:rPr>
              <w:t xml:space="preserve">3) Tại điều về trách nhiệm thi hành, lược bỏ nội dung về việc “Vụ Tổng hợp chủ trì phối hợp với các đơn vị trực thuộc </w:t>
            </w:r>
            <w:r w:rsidR="00C51270">
              <w:rPr>
                <w:rFonts w:ascii="Times New Roman" w:hAnsi="Times New Roman" w:cs="Times New Roman"/>
                <w:sz w:val="24"/>
                <w:szCs w:val="24"/>
              </w:rPr>
              <w:t>Kiểm toán nhà nước</w:t>
            </w:r>
            <w:r w:rsidR="00E135E1" w:rsidRPr="00E135E1">
              <w:rPr>
                <w:rFonts w:ascii="Times New Roman" w:hAnsi="Times New Roman" w:cs="Times New Roman"/>
                <w:sz w:val="24"/>
                <w:szCs w:val="24"/>
              </w:rPr>
              <w:t xml:space="preserve"> có liên quan theo dõi, hướng dẫn, kiểm tra việc thực hiện Quy định này và định kỳ tổng hợp báo cáo Tổng </w:t>
            </w:r>
            <w:r w:rsidR="00C51270">
              <w:rPr>
                <w:rFonts w:ascii="Times New Roman" w:hAnsi="Times New Roman" w:cs="Times New Roman"/>
                <w:sz w:val="24"/>
                <w:szCs w:val="24"/>
              </w:rPr>
              <w:t>Kiểm toán nhà nước</w:t>
            </w:r>
            <w:r w:rsidR="00E135E1" w:rsidRPr="00E135E1">
              <w:rPr>
                <w:rFonts w:ascii="Times New Roman" w:hAnsi="Times New Roman" w:cs="Times New Roman"/>
                <w:sz w:val="24"/>
                <w:szCs w:val="24"/>
              </w:rPr>
              <w:t>” cho phù hợp thực tiễn.</w:t>
            </w:r>
          </w:p>
        </w:tc>
      </w:tr>
      <w:tr w:rsidR="009C1508" w:rsidRPr="00E135E1" w14:paraId="3B7570AA" w14:textId="77777777" w:rsidTr="00611ABE">
        <w:trPr>
          <w:jc w:val="center"/>
        </w:trPr>
        <w:tc>
          <w:tcPr>
            <w:tcW w:w="1091" w:type="dxa"/>
          </w:tcPr>
          <w:p w14:paraId="1C9F6411" w14:textId="0EA41022"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VII</w:t>
            </w:r>
          </w:p>
        </w:tc>
        <w:tc>
          <w:tcPr>
            <w:tcW w:w="4902" w:type="dxa"/>
          </w:tcPr>
          <w:p w14:paraId="29CE91B4" w14:textId="4FFB426F"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TẠI CÁC PHỤ LỤC</w:t>
            </w:r>
          </w:p>
        </w:tc>
        <w:tc>
          <w:tcPr>
            <w:tcW w:w="4634" w:type="dxa"/>
          </w:tcPr>
          <w:p w14:paraId="74B882B3" w14:textId="77777777" w:rsidR="009C1508" w:rsidRPr="00E135E1" w:rsidRDefault="009C1508" w:rsidP="009C1508">
            <w:pPr>
              <w:spacing w:before="60" w:after="60" w:line="340" w:lineRule="exact"/>
              <w:jc w:val="both"/>
              <w:rPr>
                <w:rFonts w:ascii="Times New Roman" w:hAnsi="Times New Roman" w:cs="Times New Roman"/>
                <w:sz w:val="24"/>
                <w:szCs w:val="24"/>
              </w:rPr>
            </w:pPr>
          </w:p>
        </w:tc>
        <w:tc>
          <w:tcPr>
            <w:tcW w:w="3368" w:type="dxa"/>
          </w:tcPr>
          <w:p w14:paraId="657B04D6" w14:textId="77777777" w:rsidR="009C1508" w:rsidRPr="00E135E1" w:rsidRDefault="009C1508" w:rsidP="009C1508">
            <w:pPr>
              <w:spacing w:before="60" w:after="60" w:line="340" w:lineRule="exact"/>
              <w:jc w:val="both"/>
              <w:rPr>
                <w:rFonts w:ascii="Times New Roman" w:hAnsi="Times New Roman" w:cs="Times New Roman"/>
                <w:sz w:val="24"/>
                <w:szCs w:val="24"/>
              </w:rPr>
            </w:pPr>
          </w:p>
        </w:tc>
      </w:tr>
      <w:tr w:rsidR="009C1508" w:rsidRPr="00E135E1" w14:paraId="6791D917" w14:textId="77777777" w:rsidTr="00611ABE">
        <w:trPr>
          <w:trHeight w:val="690"/>
          <w:jc w:val="center"/>
        </w:trPr>
        <w:tc>
          <w:tcPr>
            <w:tcW w:w="1091" w:type="dxa"/>
          </w:tcPr>
          <w:p w14:paraId="722CBF7B" w14:textId="61423041"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1</w:t>
            </w:r>
          </w:p>
        </w:tc>
        <w:tc>
          <w:tcPr>
            <w:tcW w:w="4902" w:type="dxa"/>
          </w:tcPr>
          <w:p w14:paraId="1DF6423C" w14:textId="1ED9843C"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Tại Phụ lục số </w:t>
            </w:r>
            <w:bookmarkStart w:id="50" w:name="_Hlk209977491"/>
            <w:r w:rsidRPr="00E135E1">
              <w:rPr>
                <w:rFonts w:ascii="Times New Roman" w:hAnsi="Times New Roman" w:cs="Times New Roman"/>
                <w:b/>
                <w:sz w:val="24"/>
                <w:szCs w:val="24"/>
              </w:rPr>
              <w:t>03a/KHKT:</w:t>
            </w:r>
          </w:p>
          <w:bookmarkEnd w:id="50"/>
          <w:p w14:paraId="5C40D785"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Ghi chú:</w:t>
            </w:r>
          </w:p>
          <w:p w14:paraId="68A02E17" w14:textId="622C658E" w:rsidR="009C1508" w:rsidRPr="00E135E1" w:rsidRDefault="009C1508" w:rsidP="009C1508">
            <w:pPr>
              <w:pStyle w:val="NormalWeb"/>
              <w:shd w:val="clear" w:color="auto" w:fill="FFFFFF"/>
              <w:spacing w:before="60" w:beforeAutospacing="0" w:after="60" w:afterAutospacing="0" w:line="340" w:lineRule="exact"/>
              <w:jc w:val="both"/>
            </w:pPr>
            <w:r w:rsidRPr="00E135E1">
              <w:t>- Áp dụng đối với KTNN chuyên ngành kiểm toán việc quản lý, sử dụng tài chính công, tài sản công của các bộ, cơ quan trung ương</w:t>
            </w:r>
          </w:p>
          <w:p w14:paraId="39BAC91F" w14:textId="38C61ABE" w:rsidR="009C1508" w:rsidRPr="00E135E1" w:rsidRDefault="009C1508" w:rsidP="009C1508">
            <w:pPr>
              <w:pStyle w:val="NormalWeb"/>
              <w:shd w:val="clear" w:color="auto" w:fill="FFFFFF"/>
              <w:spacing w:before="60" w:beforeAutospacing="0" w:after="60" w:afterAutospacing="0" w:line="340" w:lineRule="exact"/>
              <w:jc w:val="both"/>
            </w:pPr>
            <w:r w:rsidRPr="00E135E1">
              <w:t>- Các KTNN chuyên ngành liệt kê đầy đủ các đầu mối thuộc phạm vi kiểm toán được phân công nhiệm vụ kiểm toán của đơn vị và đánh dấu (x) vào cột số 10 đối với các đầu mối lựa chọn kiểm toán.</w:t>
            </w:r>
          </w:p>
        </w:tc>
        <w:tc>
          <w:tcPr>
            <w:tcW w:w="4634" w:type="dxa"/>
          </w:tcPr>
          <w:p w14:paraId="7E967984" w14:textId="44675A23"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Tại </w:t>
            </w:r>
            <w:r w:rsidR="00E135E1" w:rsidRPr="00E135E1">
              <w:rPr>
                <w:rFonts w:ascii="Times New Roman" w:hAnsi="Times New Roman" w:cs="Times New Roman"/>
                <w:b/>
                <w:sz w:val="24"/>
                <w:szCs w:val="24"/>
              </w:rPr>
              <w:t>Phụ lục</w:t>
            </w:r>
            <w:r w:rsidRPr="00E135E1">
              <w:rPr>
                <w:rFonts w:ascii="Times New Roman" w:hAnsi="Times New Roman" w:cs="Times New Roman"/>
                <w:b/>
                <w:sz w:val="24"/>
                <w:szCs w:val="24"/>
              </w:rPr>
              <w:t xml:space="preserve"> số 03a/KHKT:</w:t>
            </w:r>
          </w:p>
          <w:p w14:paraId="33F2CD85" w14:textId="77777777" w:rsidR="009C1508" w:rsidRPr="00E135E1" w:rsidRDefault="009C1508" w:rsidP="009C1508">
            <w:pPr>
              <w:pStyle w:val="NormalWeb"/>
              <w:shd w:val="clear" w:color="auto" w:fill="FFFFFF"/>
              <w:spacing w:before="60" w:beforeAutospacing="0" w:after="60" w:afterAutospacing="0" w:line="340" w:lineRule="exact"/>
              <w:jc w:val="both"/>
            </w:pPr>
            <w:r w:rsidRPr="00E135E1">
              <w:t>Ghi chú:</w:t>
            </w:r>
          </w:p>
          <w:p w14:paraId="6DC0C5FF" w14:textId="0B1B5E06" w:rsidR="009C1508" w:rsidRPr="00E135E1" w:rsidRDefault="009C1508" w:rsidP="009C1508">
            <w:pPr>
              <w:pStyle w:val="NormalWeb"/>
              <w:shd w:val="clear" w:color="auto" w:fill="FFFFFF"/>
              <w:spacing w:before="60" w:beforeAutospacing="0" w:after="60" w:afterAutospacing="0" w:line="340" w:lineRule="exact"/>
              <w:jc w:val="both"/>
            </w:pPr>
            <w:r w:rsidRPr="00E135E1">
              <w:t>- Áp dụng đối với KTNN chuyên ngành kiểm toán việc quản lý, sử dụng tài chính công, tài sản công của các bộ, cơ quan trung ương</w:t>
            </w:r>
          </w:p>
          <w:p w14:paraId="4DC2726B" w14:textId="1A51019D"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 Các KTNN chuyên ngành liệt kê đầy đủ các đầu mối thuộc phạm vi kiểm toán được phân công nhiệm vụ kiểm toán của đơn vị và đánh dấu (x) vào </w:t>
            </w:r>
            <w:r w:rsidRPr="00E135E1">
              <w:rPr>
                <w:rFonts w:ascii="Times New Roman" w:hAnsi="Times New Roman" w:cs="Times New Roman"/>
                <w:b/>
                <w:sz w:val="24"/>
                <w:szCs w:val="24"/>
                <w:u w:val="single"/>
              </w:rPr>
              <w:t>cột số 11</w:t>
            </w:r>
            <w:r w:rsidRPr="00E135E1">
              <w:rPr>
                <w:rFonts w:ascii="Times New Roman" w:hAnsi="Times New Roman" w:cs="Times New Roman"/>
                <w:sz w:val="24"/>
                <w:szCs w:val="24"/>
              </w:rPr>
              <w:t xml:space="preserve"> đối với các đầu mối lựa chọn kiểm toán.</w:t>
            </w:r>
          </w:p>
        </w:tc>
        <w:tc>
          <w:tcPr>
            <w:tcW w:w="3368" w:type="dxa"/>
          </w:tcPr>
          <w:p w14:paraId="37AC49A4" w14:textId="0052B51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Để theo dõi được các đầu mối lựa chọn kiểm toán của đơn vị trong năm kế hoạch.</w:t>
            </w:r>
          </w:p>
        </w:tc>
      </w:tr>
      <w:tr w:rsidR="009C1508" w:rsidRPr="00E135E1" w14:paraId="23DE3BFD" w14:textId="77777777" w:rsidTr="00611ABE">
        <w:trPr>
          <w:trHeight w:val="399"/>
          <w:jc w:val="center"/>
        </w:trPr>
        <w:tc>
          <w:tcPr>
            <w:tcW w:w="1091" w:type="dxa"/>
          </w:tcPr>
          <w:p w14:paraId="16D18262" w14:textId="57DB538C"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w:t>
            </w:r>
          </w:p>
        </w:tc>
        <w:tc>
          <w:tcPr>
            <w:tcW w:w="4902" w:type="dxa"/>
          </w:tcPr>
          <w:p w14:paraId="7E83B3A1" w14:textId="08749030"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Tại Phụ lục số 03c/KHKT:</w:t>
            </w:r>
          </w:p>
        </w:tc>
        <w:tc>
          <w:tcPr>
            <w:tcW w:w="4634" w:type="dxa"/>
          </w:tcPr>
          <w:p w14:paraId="1D8F1303" w14:textId="491E984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b/>
                <w:sz w:val="24"/>
                <w:szCs w:val="24"/>
              </w:rPr>
              <w:t xml:space="preserve">Tại </w:t>
            </w:r>
            <w:r w:rsidR="00E135E1" w:rsidRPr="00E135E1">
              <w:rPr>
                <w:rFonts w:ascii="Times New Roman" w:hAnsi="Times New Roman" w:cs="Times New Roman"/>
                <w:b/>
                <w:sz w:val="24"/>
                <w:szCs w:val="24"/>
              </w:rPr>
              <w:t xml:space="preserve">Phụ lục </w:t>
            </w:r>
            <w:r w:rsidRPr="00E135E1">
              <w:rPr>
                <w:rFonts w:ascii="Times New Roman" w:hAnsi="Times New Roman" w:cs="Times New Roman"/>
                <w:b/>
                <w:sz w:val="24"/>
                <w:szCs w:val="24"/>
              </w:rPr>
              <w:t>số 03c/KHKT:</w:t>
            </w:r>
          </w:p>
        </w:tc>
        <w:tc>
          <w:tcPr>
            <w:tcW w:w="3368" w:type="dxa"/>
          </w:tcPr>
          <w:p w14:paraId="69B019E4" w14:textId="2B07586B" w:rsidR="009C1508" w:rsidRPr="00E135E1" w:rsidRDefault="009C1508" w:rsidP="009C1508">
            <w:pPr>
              <w:spacing w:before="60" w:after="60" w:line="340" w:lineRule="exact"/>
              <w:jc w:val="both"/>
              <w:rPr>
                <w:rFonts w:ascii="Times New Roman" w:hAnsi="Times New Roman" w:cs="Times New Roman"/>
                <w:sz w:val="24"/>
                <w:szCs w:val="24"/>
              </w:rPr>
            </w:pPr>
          </w:p>
        </w:tc>
      </w:tr>
      <w:tr w:rsidR="009C1508" w:rsidRPr="00E135E1" w14:paraId="5D018C83" w14:textId="77777777" w:rsidTr="00611ABE">
        <w:trPr>
          <w:jc w:val="center"/>
        </w:trPr>
        <w:tc>
          <w:tcPr>
            <w:tcW w:w="1091" w:type="dxa"/>
          </w:tcPr>
          <w:p w14:paraId="7E6AB132" w14:textId="25275DE6"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2.1.</w:t>
            </w:r>
          </w:p>
        </w:tc>
        <w:tc>
          <w:tcPr>
            <w:tcW w:w="4902" w:type="dxa"/>
          </w:tcPr>
          <w:p w14:paraId="6E6FDA03"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Phân loại dự án: Đề nghị đơn vị phân loại dự án theo đúng quy định tại Điều 6, 7, 8, 9, 10 Luật Đầu tư công 2019.</w:t>
            </w:r>
          </w:p>
          <w:p w14:paraId="5E1CD8C7" w14:textId="77777777" w:rsidR="009C1508" w:rsidRPr="00E135E1" w:rsidRDefault="009C1508" w:rsidP="009C1508">
            <w:pPr>
              <w:spacing w:before="60" w:after="60" w:line="340" w:lineRule="exact"/>
              <w:jc w:val="both"/>
              <w:rPr>
                <w:rFonts w:ascii="Times New Roman" w:hAnsi="Times New Roman" w:cs="Times New Roman"/>
                <w:sz w:val="24"/>
                <w:szCs w:val="24"/>
              </w:rPr>
            </w:pPr>
          </w:p>
        </w:tc>
        <w:tc>
          <w:tcPr>
            <w:tcW w:w="4634" w:type="dxa"/>
          </w:tcPr>
          <w:p w14:paraId="1775467E"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 (***) Phân loại dự án: Đề nghị đơn vị phân loại dự án theo đúng quy định tại </w:t>
            </w:r>
            <w:bookmarkStart w:id="51" w:name="_Hlk210224692"/>
            <w:r w:rsidRPr="00E135E1">
              <w:rPr>
                <w:rFonts w:ascii="Times New Roman" w:hAnsi="Times New Roman" w:cs="Times New Roman"/>
                <w:b/>
                <w:sz w:val="24"/>
                <w:szCs w:val="24"/>
                <w:u w:val="single"/>
              </w:rPr>
              <w:t>Luật Đầu tư công</w:t>
            </w:r>
            <w:bookmarkEnd w:id="51"/>
            <w:r w:rsidRPr="00E135E1">
              <w:rPr>
                <w:rFonts w:ascii="Times New Roman" w:hAnsi="Times New Roman" w:cs="Times New Roman"/>
                <w:sz w:val="24"/>
                <w:szCs w:val="24"/>
              </w:rPr>
              <w:t>.</w:t>
            </w:r>
          </w:p>
          <w:p w14:paraId="13B52FD3" w14:textId="77777777" w:rsidR="009C1508" w:rsidRPr="00E135E1" w:rsidRDefault="009C1508" w:rsidP="009C1508">
            <w:pPr>
              <w:spacing w:before="60" w:after="60" w:line="340" w:lineRule="exact"/>
              <w:jc w:val="both"/>
              <w:rPr>
                <w:rFonts w:ascii="Times New Roman" w:hAnsi="Times New Roman" w:cs="Times New Roman"/>
                <w:b/>
                <w:bCs/>
                <w:i/>
                <w:iCs/>
                <w:sz w:val="24"/>
                <w:szCs w:val="24"/>
                <w:u w:val="single"/>
              </w:rPr>
            </w:pPr>
          </w:p>
        </w:tc>
        <w:tc>
          <w:tcPr>
            <w:tcW w:w="3368" w:type="dxa"/>
          </w:tcPr>
          <w:p w14:paraId="28F869DA" w14:textId="34A286C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Sửa đổi thành Luật Đầu tư công do trong danh mục có thể bao gồm cả các dự án phân loại theo Luật Đầu tư công năm 2019 và Luật Đầu tư công năm 2024 (Luật Đầu tư công 2019 đã được thay thế bằng Luật Đầu tư công 2024 có hiệu lực từ 01/01/2025).</w:t>
            </w:r>
          </w:p>
        </w:tc>
      </w:tr>
      <w:tr w:rsidR="009C1508" w:rsidRPr="00E135E1" w14:paraId="096B1C0B" w14:textId="77777777" w:rsidTr="00611ABE">
        <w:trPr>
          <w:jc w:val="center"/>
        </w:trPr>
        <w:tc>
          <w:tcPr>
            <w:tcW w:w="1091" w:type="dxa"/>
          </w:tcPr>
          <w:p w14:paraId="3C45D63B" w14:textId="35E173E1"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2.2.</w:t>
            </w:r>
          </w:p>
        </w:tc>
        <w:tc>
          <w:tcPr>
            <w:tcW w:w="4902" w:type="dxa"/>
          </w:tcPr>
          <w:p w14:paraId="5E3876B0" w14:textId="2BDE2DD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Tại Cột (7) Kế hoạch vốn được giao:</w:t>
            </w:r>
          </w:p>
        </w:tc>
        <w:tc>
          <w:tcPr>
            <w:tcW w:w="4634" w:type="dxa"/>
          </w:tcPr>
          <w:p w14:paraId="372E354D" w14:textId="25C56272" w:rsidR="009C1508" w:rsidRPr="00E135E1" w:rsidRDefault="009C1508" w:rsidP="009C1508">
            <w:pPr>
              <w:spacing w:before="60" w:after="60" w:line="340" w:lineRule="exact"/>
              <w:jc w:val="both"/>
              <w:rPr>
                <w:rFonts w:ascii="Times New Roman" w:hAnsi="Times New Roman" w:cs="Times New Roman"/>
                <w:b/>
                <w:bCs/>
                <w:i/>
                <w:iCs/>
                <w:sz w:val="24"/>
                <w:szCs w:val="24"/>
                <w:u w:val="single"/>
              </w:rPr>
            </w:pPr>
            <w:r w:rsidRPr="00E135E1">
              <w:rPr>
                <w:rFonts w:ascii="Times New Roman" w:hAnsi="Times New Roman" w:cs="Times New Roman"/>
                <w:sz w:val="24"/>
                <w:szCs w:val="24"/>
              </w:rPr>
              <w:t xml:space="preserve">Tách rõ thành 02 cột (thông tin về </w:t>
            </w:r>
            <w:r w:rsidRPr="00E135E1">
              <w:rPr>
                <w:rFonts w:ascii="Times New Roman" w:hAnsi="Times New Roman" w:cs="Times New Roman"/>
                <w:b/>
                <w:sz w:val="24"/>
                <w:szCs w:val="24"/>
                <w:u w:val="single"/>
              </w:rPr>
              <w:t>kế hoạch vốn trung hạn</w:t>
            </w:r>
            <w:r w:rsidRPr="00E135E1">
              <w:rPr>
                <w:rFonts w:ascii="Times New Roman" w:hAnsi="Times New Roman" w:cs="Times New Roman"/>
                <w:sz w:val="24"/>
                <w:szCs w:val="24"/>
              </w:rPr>
              <w:t xml:space="preserve"> và thông tin về </w:t>
            </w:r>
            <w:r w:rsidRPr="00E135E1">
              <w:rPr>
                <w:rFonts w:ascii="Times New Roman" w:hAnsi="Times New Roman" w:cs="Times New Roman"/>
                <w:b/>
                <w:sz w:val="24"/>
                <w:szCs w:val="24"/>
                <w:u w:val="single"/>
              </w:rPr>
              <w:t>kế hoạch vốn năm</w:t>
            </w:r>
            <w:r w:rsidRPr="00E135E1">
              <w:rPr>
                <w:rFonts w:ascii="Times New Roman" w:hAnsi="Times New Roman" w:cs="Times New Roman"/>
                <w:sz w:val="24"/>
                <w:szCs w:val="24"/>
              </w:rPr>
              <w:t xml:space="preserve"> đã được giao).</w:t>
            </w:r>
          </w:p>
        </w:tc>
        <w:tc>
          <w:tcPr>
            <w:tcW w:w="3368" w:type="dxa"/>
          </w:tcPr>
          <w:p w14:paraId="02BF8C04" w14:textId="205E78C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Để làm rõ thông tin dự án đã được giao theo kế hoạch vốn trung hạn và kế hoạch vốn năm.</w:t>
            </w:r>
          </w:p>
        </w:tc>
      </w:tr>
      <w:tr w:rsidR="009C1508" w:rsidRPr="00E135E1" w14:paraId="44845CB2" w14:textId="77777777" w:rsidTr="00611ABE">
        <w:trPr>
          <w:jc w:val="center"/>
        </w:trPr>
        <w:tc>
          <w:tcPr>
            <w:tcW w:w="1091" w:type="dxa"/>
          </w:tcPr>
          <w:p w14:paraId="68AB2EA7" w14:textId="41193F12"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2.3.</w:t>
            </w:r>
          </w:p>
        </w:tc>
        <w:tc>
          <w:tcPr>
            <w:tcW w:w="4902" w:type="dxa"/>
          </w:tcPr>
          <w:p w14:paraId="0A29AE56" w14:textId="119EBE6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Tại Cột (11) Tình hình thanh tra, kiểm toán</w:t>
            </w:r>
          </w:p>
        </w:tc>
        <w:tc>
          <w:tcPr>
            <w:tcW w:w="4634" w:type="dxa"/>
          </w:tcPr>
          <w:p w14:paraId="1A73677E" w14:textId="5A9089F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Cột (13) Tình hình thanh tra</w:t>
            </w:r>
          </w:p>
          <w:p w14:paraId="7C11E1C5" w14:textId="3CF2826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Bổ sung ghi chú (******) Đề nghị đơn vị ghi rõ năm đã/đang/dự kiến được thanh tra</w:t>
            </w:r>
            <w:r w:rsidRPr="00E135E1">
              <w:rPr>
                <w:rFonts w:ascii="Times New Roman" w:hAnsi="Times New Roman" w:cs="Times New Roman"/>
                <w:sz w:val="24"/>
                <w:szCs w:val="24"/>
              </w:rPr>
              <w:tab/>
            </w:r>
          </w:p>
        </w:tc>
        <w:tc>
          <w:tcPr>
            <w:tcW w:w="3368" w:type="dxa"/>
          </w:tcPr>
          <w:p w14:paraId="7CCA3B0D" w14:textId="5533A41C"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Lược bỏ từ “kiểm toán” do đã có Cột (14) Các năm đã kiểm toán.</w:t>
            </w:r>
          </w:p>
          <w:p w14:paraId="550F3C2D" w14:textId="74672698"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Bổ sung ghi chú để đầy đủ thông tin</w:t>
            </w:r>
          </w:p>
        </w:tc>
      </w:tr>
      <w:tr w:rsidR="009C1508" w:rsidRPr="00E135E1" w14:paraId="3D5D6DCC" w14:textId="77777777" w:rsidTr="00611ABE">
        <w:trPr>
          <w:jc w:val="center"/>
        </w:trPr>
        <w:tc>
          <w:tcPr>
            <w:tcW w:w="1091" w:type="dxa"/>
          </w:tcPr>
          <w:p w14:paraId="7FEA9506" w14:textId="022633A9"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2.4.</w:t>
            </w:r>
          </w:p>
        </w:tc>
        <w:tc>
          <w:tcPr>
            <w:tcW w:w="4902" w:type="dxa"/>
          </w:tcPr>
          <w:p w14:paraId="6563F6E5" w14:textId="23797FA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Thông tin về Quyết định đầu tư ban đầu hoặc điều chỉnh</w:t>
            </w:r>
          </w:p>
        </w:tc>
        <w:tc>
          <w:tcPr>
            <w:tcW w:w="4634" w:type="dxa"/>
          </w:tcPr>
          <w:p w14:paraId="4703A8CD" w14:textId="563BEDD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Bổ sung Cột (2) Người quyết định đầu tư</w:t>
            </w:r>
          </w:p>
        </w:tc>
        <w:tc>
          <w:tcPr>
            <w:tcW w:w="3368" w:type="dxa"/>
          </w:tcPr>
          <w:p w14:paraId="726F92BE" w14:textId="199A03DE"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Để có đầy đủ thông tin </w:t>
            </w:r>
          </w:p>
        </w:tc>
      </w:tr>
      <w:tr w:rsidR="009C1508" w:rsidRPr="00E135E1" w14:paraId="6B421A96" w14:textId="77777777" w:rsidTr="00611ABE">
        <w:trPr>
          <w:trHeight w:val="4668"/>
          <w:jc w:val="center"/>
        </w:trPr>
        <w:tc>
          <w:tcPr>
            <w:tcW w:w="1091" w:type="dxa"/>
          </w:tcPr>
          <w:p w14:paraId="59105BD1" w14:textId="559EC93E"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3</w:t>
            </w:r>
          </w:p>
        </w:tc>
        <w:tc>
          <w:tcPr>
            <w:tcW w:w="4902" w:type="dxa"/>
          </w:tcPr>
          <w:p w14:paraId="17BB39A1" w14:textId="634BF0BC"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Tại Phụ lục 03d/KHKT:</w:t>
            </w:r>
          </w:p>
          <w:p w14:paraId="639F49F9" w14:textId="43F264F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Cột (5), cột (8), cột (11) là </w:t>
            </w:r>
            <w:r w:rsidRPr="00E135E1">
              <w:rPr>
                <w:rFonts w:ascii="Times New Roman" w:hAnsi="Times New Roman" w:cs="Times New Roman"/>
                <w:b/>
                <w:sz w:val="24"/>
                <w:szCs w:val="24"/>
              </w:rPr>
              <w:t>Chi xây dựng cơ bản</w:t>
            </w:r>
            <w:r w:rsidRPr="00E135E1">
              <w:rPr>
                <w:rFonts w:ascii="Times New Roman" w:hAnsi="Times New Roman" w:cs="Times New Roman"/>
                <w:sz w:val="24"/>
                <w:szCs w:val="24"/>
              </w:rPr>
              <w:t xml:space="preserve"> trong Tổng mức vốn được phân bổ.</w:t>
            </w:r>
          </w:p>
        </w:tc>
        <w:tc>
          <w:tcPr>
            <w:tcW w:w="4634" w:type="dxa"/>
          </w:tcPr>
          <w:p w14:paraId="37FB3BCE" w14:textId="5F325509"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 xml:space="preserve">Tại </w:t>
            </w:r>
            <w:r w:rsidR="00E135E1" w:rsidRPr="00E135E1">
              <w:rPr>
                <w:rFonts w:ascii="Times New Roman" w:hAnsi="Times New Roman" w:cs="Times New Roman"/>
                <w:b/>
                <w:sz w:val="24"/>
                <w:szCs w:val="24"/>
              </w:rPr>
              <w:t>Phụ lục</w:t>
            </w:r>
            <w:r w:rsidRPr="00E135E1">
              <w:rPr>
                <w:rFonts w:ascii="Times New Roman" w:hAnsi="Times New Roman" w:cs="Times New Roman"/>
                <w:b/>
                <w:sz w:val="24"/>
                <w:szCs w:val="24"/>
              </w:rPr>
              <w:t xml:space="preserve"> 03d/KHKT:</w:t>
            </w:r>
          </w:p>
          <w:p w14:paraId="70E5C89F" w14:textId="7C4F538D" w:rsidR="009C1508" w:rsidRPr="00E135E1" w:rsidRDefault="009C1508" w:rsidP="009C1508">
            <w:pPr>
              <w:spacing w:before="60" w:after="60" w:line="340" w:lineRule="exact"/>
              <w:jc w:val="both"/>
              <w:rPr>
                <w:rFonts w:ascii="Times New Roman" w:hAnsi="Times New Roman" w:cs="Times New Roman"/>
                <w:bCs/>
                <w:i/>
                <w:iCs/>
                <w:sz w:val="24"/>
                <w:szCs w:val="24"/>
                <w:u w:val="single"/>
              </w:rPr>
            </w:pPr>
            <w:r w:rsidRPr="00E135E1">
              <w:rPr>
                <w:rFonts w:ascii="Times New Roman" w:hAnsi="Times New Roman" w:cs="Times New Roman"/>
                <w:sz w:val="24"/>
                <w:szCs w:val="24"/>
              </w:rPr>
              <w:t xml:space="preserve">Cột (5), cột (8), cột (11) là </w:t>
            </w:r>
            <w:r w:rsidRPr="00E135E1">
              <w:rPr>
                <w:rFonts w:ascii="Times New Roman" w:hAnsi="Times New Roman" w:cs="Times New Roman"/>
                <w:b/>
                <w:sz w:val="24"/>
                <w:szCs w:val="24"/>
              </w:rPr>
              <w:t>Chi đầu tư phát triển</w:t>
            </w:r>
            <w:r w:rsidRPr="00E135E1">
              <w:rPr>
                <w:rFonts w:ascii="Times New Roman" w:hAnsi="Times New Roman" w:cs="Times New Roman"/>
                <w:sz w:val="24"/>
                <w:szCs w:val="24"/>
              </w:rPr>
              <w:t xml:space="preserve"> trong Tổng mức vốn được phân bổ.</w:t>
            </w:r>
          </w:p>
        </w:tc>
        <w:tc>
          <w:tcPr>
            <w:tcW w:w="3368" w:type="dxa"/>
          </w:tcPr>
          <w:p w14:paraId="3A4E5C92" w14:textId="35B3A0D4" w:rsidR="009C1508" w:rsidRPr="00E135E1" w:rsidRDefault="009C1508" w:rsidP="009C1508">
            <w:pPr>
              <w:pStyle w:val="Heading4"/>
              <w:shd w:val="clear" w:color="auto" w:fill="FFFFFF"/>
              <w:spacing w:before="60" w:beforeAutospacing="0" w:after="60" w:afterAutospacing="0" w:line="340" w:lineRule="exact"/>
              <w:jc w:val="both"/>
              <w:outlineLvl w:val="3"/>
              <w:rPr>
                <w:b w:val="0"/>
                <w:caps/>
              </w:rPr>
            </w:pPr>
            <w:r w:rsidRPr="00E135E1">
              <w:rPr>
                <w:b w:val="0"/>
              </w:rPr>
              <w:t>Sửa đổi cho phù hợp với cơ cấu nguồn vốn được phê duyệt tại các Quyết định số 90/QĐ-TTg ngày 18/01/2022, số 263/QĐ-TTg ngày 22/02/2022, số 1719/QĐ-TTg ngày 14/10/2021 của Thủ tướng Chính phủ phê duyệt các Chương trình MTQG: Giảm nghèo bền vững giai đoạn 2021 – 2025; xây dựng NTM; phát triển kinh tế - xã hội vùng đồng bào DTTS và MN giai đoạn 2021 - 2030, giai đoạn I: từ năm 2021 đến năm 2025.</w:t>
            </w:r>
          </w:p>
        </w:tc>
      </w:tr>
      <w:tr w:rsidR="009C1508" w:rsidRPr="00E135E1" w14:paraId="53D6A4AA" w14:textId="77777777" w:rsidTr="00611ABE">
        <w:trPr>
          <w:jc w:val="center"/>
        </w:trPr>
        <w:tc>
          <w:tcPr>
            <w:tcW w:w="1091" w:type="dxa"/>
          </w:tcPr>
          <w:p w14:paraId="1FB00B90" w14:textId="09349FCF"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4</w:t>
            </w:r>
          </w:p>
        </w:tc>
        <w:tc>
          <w:tcPr>
            <w:tcW w:w="4902" w:type="dxa"/>
          </w:tcPr>
          <w:p w14:paraId="1A075086" w14:textId="596C335E" w:rsidR="009C1508" w:rsidRPr="00E135E1" w:rsidRDefault="009C1508" w:rsidP="009C1508">
            <w:pPr>
              <w:spacing w:before="60" w:after="60" w:line="340" w:lineRule="exact"/>
              <w:jc w:val="both"/>
              <w:rPr>
                <w:rFonts w:ascii="Times New Roman" w:hAnsi="Times New Roman" w:cs="Times New Roman"/>
                <w:b/>
                <w:sz w:val="24"/>
                <w:szCs w:val="24"/>
              </w:rPr>
            </w:pPr>
            <w:r w:rsidRPr="00E135E1">
              <w:rPr>
                <w:rFonts w:ascii="Times New Roman" w:hAnsi="Times New Roman" w:cs="Times New Roman"/>
                <w:b/>
                <w:sz w:val="24"/>
                <w:szCs w:val="24"/>
              </w:rPr>
              <w:t>Tại Phụ lục 04/KHKT:</w:t>
            </w:r>
          </w:p>
        </w:tc>
        <w:tc>
          <w:tcPr>
            <w:tcW w:w="4634" w:type="dxa"/>
          </w:tcPr>
          <w:p w14:paraId="51FC8CE8" w14:textId="61A74F01" w:rsidR="009C1508" w:rsidRPr="00E135E1" w:rsidRDefault="009C1508" w:rsidP="009C1508">
            <w:pPr>
              <w:spacing w:before="60" w:after="60" w:line="340" w:lineRule="exact"/>
              <w:jc w:val="both"/>
              <w:rPr>
                <w:rFonts w:ascii="Times New Roman" w:hAnsi="Times New Roman" w:cs="Times New Roman"/>
                <w:b/>
                <w:bCs/>
                <w:i/>
                <w:iCs/>
                <w:sz w:val="24"/>
                <w:szCs w:val="24"/>
                <w:u w:val="single"/>
              </w:rPr>
            </w:pPr>
          </w:p>
        </w:tc>
        <w:tc>
          <w:tcPr>
            <w:tcW w:w="3368" w:type="dxa"/>
          </w:tcPr>
          <w:p w14:paraId="60B67C97" w14:textId="0B50AE2E" w:rsidR="009C1508" w:rsidRPr="00E135E1" w:rsidRDefault="009C1508" w:rsidP="009C1508">
            <w:pPr>
              <w:spacing w:before="60" w:after="60" w:line="340" w:lineRule="exact"/>
              <w:jc w:val="both"/>
              <w:rPr>
                <w:rFonts w:ascii="Times New Roman" w:hAnsi="Times New Roman" w:cs="Times New Roman"/>
                <w:sz w:val="24"/>
                <w:szCs w:val="24"/>
              </w:rPr>
            </w:pPr>
          </w:p>
        </w:tc>
      </w:tr>
      <w:tr w:rsidR="009C1508" w:rsidRPr="00E135E1" w14:paraId="20650321" w14:textId="77777777" w:rsidTr="00611ABE">
        <w:trPr>
          <w:jc w:val="center"/>
        </w:trPr>
        <w:tc>
          <w:tcPr>
            <w:tcW w:w="1091" w:type="dxa"/>
          </w:tcPr>
          <w:p w14:paraId="351FDCE6" w14:textId="724A0E41"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4.1.</w:t>
            </w:r>
          </w:p>
        </w:tc>
        <w:tc>
          <w:tcPr>
            <w:tcW w:w="4902" w:type="dxa"/>
          </w:tcPr>
          <w:p w14:paraId="226A3C1F" w14:textId="15A0A00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Ghi chú: Để hiểu rõ hơn các thông tin trong Phụ biểu trên, đề nghị nghiên cứu nội dung Chuẩn mực KTNN số 3000: Hướng dẫn Kiểm toán hoạt động.</w:t>
            </w:r>
          </w:p>
        </w:tc>
        <w:tc>
          <w:tcPr>
            <w:tcW w:w="4634" w:type="dxa"/>
          </w:tcPr>
          <w:p w14:paraId="60913F8F" w14:textId="1C43A93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Để hiểu rõ hơn các thông tin trong Phụ biểu trên, đề nghị nghiên cứu nội dung Chuẩn mực KTNN số 3000</w:t>
            </w:r>
            <w:r w:rsidRPr="00E135E1">
              <w:rPr>
                <w:rFonts w:ascii="Times New Roman" w:hAnsi="Times New Roman" w:cs="Times New Roman"/>
                <w:sz w:val="24"/>
                <w:szCs w:val="24"/>
                <w:u w:val="single"/>
              </w:rPr>
              <w:t xml:space="preserve">: </w:t>
            </w:r>
            <w:r w:rsidRPr="00E135E1">
              <w:rPr>
                <w:rFonts w:ascii="Times New Roman" w:hAnsi="Times New Roman" w:cs="Times New Roman"/>
                <w:b/>
                <w:sz w:val="24"/>
                <w:szCs w:val="24"/>
                <w:u w:val="single"/>
              </w:rPr>
              <w:t>Chuẩn mực Kiểm toán hoạt động.</w:t>
            </w:r>
          </w:p>
        </w:tc>
        <w:tc>
          <w:tcPr>
            <w:tcW w:w="3368" w:type="dxa"/>
          </w:tcPr>
          <w:p w14:paraId="3F404A09" w14:textId="2F647DA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Hệ thống Chuẩn mực </w:t>
            </w:r>
            <w:r w:rsidR="00C51270">
              <w:rPr>
                <w:rFonts w:ascii="Times New Roman" w:hAnsi="Times New Roman" w:cs="Times New Roman"/>
                <w:sz w:val="24"/>
                <w:szCs w:val="24"/>
              </w:rPr>
              <w:t>Kiểm toán nhà nước</w:t>
            </w:r>
            <w:r w:rsidRPr="00E135E1">
              <w:rPr>
                <w:rFonts w:ascii="Times New Roman" w:hAnsi="Times New Roman" w:cs="Times New Roman"/>
                <w:sz w:val="24"/>
                <w:szCs w:val="24"/>
              </w:rPr>
              <w:t xml:space="preserve"> ban hành theo Quyết định 08/2024/QĐ-KTNN ngày 15/11/2024, chuẩn mực KTNN </w:t>
            </w:r>
            <w:r w:rsidRPr="00E135E1">
              <w:rPr>
                <w:rFonts w:ascii="Times New Roman" w:hAnsi="Times New Roman" w:cs="Times New Roman"/>
                <w:sz w:val="24"/>
                <w:szCs w:val="24"/>
              </w:rPr>
              <w:lastRenderedPageBreak/>
              <w:t>số 3000 tên là “Chuẩn mực kiểm toán hoạt động”.</w:t>
            </w:r>
          </w:p>
        </w:tc>
      </w:tr>
      <w:tr w:rsidR="009C1508" w:rsidRPr="00E135E1" w14:paraId="34A82844" w14:textId="77777777" w:rsidTr="00611ABE">
        <w:trPr>
          <w:jc w:val="center"/>
        </w:trPr>
        <w:tc>
          <w:tcPr>
            <w:tcW w:w="1091" w:type="dxa"/>
          </w:tcPr>
          <w:p w14:paraId="6C77F89A" w14:textId="1E11BB51"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lastRenderedPageBreak/>
              <w:t>4.2.</w:t>
            </w:r>
          </w:p>
        </w:tc>
        <w:tc>
          <w:tcPr>
            <w:tcW w:w="4902" w:type="dxa"/>
          </w:tcPr>
          <w:p w14:paraId="4F695D9D" w14:textId="58B23982"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1.3. Quy mô tài chính: Đánh giá là cao nếu quy mô tài chính, tài sản thuộc phạm vi quản lý, sử dụng hoặc tác động của chủ đề kiểm toán là cao; và tương ứng cho mức trung bình, thấp.</w:t>
            </w:r>
          </w:p>
        </w:tc>
        <w:tc>
          <w:tcPr>
            <w:tcW w:w="4634" w:type="dxa"/>
          </w:tcPr>
          <w:p w14:paraId="676455EE" w14:textId="293C39C5"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1.3. Quy mô tài chính: Đánh giá là cao nếu </w:t>
            </w:r>
            <w:r w:rsidRPr="00E135E1">
              <w:rPr>
                <w:rFonts w:ascii="Times New Roman" w:hAnsi="Times New Roman" w:cs="Times New Roman"/>
                <w:b/>
                <w:sz w:val="24"/>
                <w:szCs w:val="24"/>
                <w:u w:val="single"/>
              </w:rPr>
              <w:t>giá trị nguồn lực tài chính dành cho việc thực hiện chủ đề kiểm toán là cao</w:t>
            </w:r>
            <w:r w:rsidRPr="00E135E1">
              <w:rPr>
                <w:rFonts w:ascii="Times New Roman" w:hAnsi="Times New Roman" w:cs="Times New Roman"/>
                <w:sz w:val="24"/>
                <w:szCs w:val="24"/>
              </w:rPr>
              <w:t>; và tương ứng cho mức trung bình, thấp.</w:t>
            </w:r>
          </w:p>
        </w:tc>
        <w:tc>
          <w:tcPr>
            <w:tcW w:w="3368" w:type="dxa"/>
          </w:tcPr>
          <w:p w14:paraId="5EA680CD" w14:textId="26FB9303"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Sửa đổi để phù hợp với quy định về Quy mô tài chính tại đoạn 13 Chuẩn mực KTNN 3000 “Quy mô tài chính: Tiêu chí này đề cập đến giá trị nguồn lực tài chính dành cho việc thực hiện chủ đề kiểm toán dự kiến. Quy mô tài chính càng lớn, ưu tiên lựa chọn chủ đề kiểm toán càng cao”.</w:t>
            </w:r>
          </w:p>
        </w:tc>
      </w:tr>
      <w:tr w:rsidR="009C1508" w:rsidRPr="00E135E1" w14:paraId="7C1AC09B" w14:textId="77777777" w:rsidTr="00611ABE">
        <w:trPr>
          <w:jc w:val="center"/>
        </w:trPr>
        <w:tc>
          <w:tcPr>
            <w:tcW w:w="1091" w:type="dxa"/>
          </w:tcPr>
          <w:p w14:paraId="51E28810" w14:textId="295BED53" w:rsidR="009C1508" w:rsidRPr="00E135E1" w:rsidRDefault="009C1508" w:rsidP="009C1508">
            <w:pPr>
              <w:spacing w:before="60" w:after="60" w:line="340" w:lineRule="exact"/>
              <w:jc w:val="center"/>
              <w:rPr>
                <w:rFonts w:ascii="Times New Roman" w:hAnsi="Times New Roman" w:cs="Times New Roman"/>
                <w:sz w:val="24"/>
                <w:szCs w:val="24"/>
              </w:rPr>
            </w:pPr>
            <w:r w:rsidRPr="00E135E1">
              <w:rPr>
                <w:rFonts w:ascii="Times New Roman" w:hAnsi="Times New Roman" w:cs="Times New Roman"/>
                <w:sz w:val="24"/>
                <w:szCs w:val="24"/>
              </w:rPr>
              <w:t>5</w:t>
            </w:r>
          </w:p>
        </w:tc>
        <w:tc>
          <w:tcPr>
            <w:tcW w:w="4902" w:type="dxa"/>
          </w:tcPr>
          <w:p w14:paraId="7A8AA447" w14:textId="4B6A3F9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Tại tất cả các Phụ lục</w:t>
            </w:r>
          </w:p>
        </w:tc>
        <w:tc>
          <w:tcPr>
            <w:tcW w:w="4634" w:type="dxa"/>
          </w:tcPr>
          <w:p w14:paraId="33CD2929" w14:textId="77777777" w:rsidR="009C1508" w:rsidRPr="00E135E1" w:rsidRDefault="009C1508" w:rsidP="009C1508">
            <w:pPr>
              <w:spacing w:before="60" w:after="60" w:line="340" w:lineRule="exact"/>
              <w:jc w:val="both"/>
              <w:rPr>
                <w:rFonts w:ascii="Times New Roman" w:hAnsi="Times New Roman" w:cs="Times New Roman"/>
                <w:sz w:val="24"/>
                <w:szCs w:val="24"/>
              </w:rPr>
            </w:pPr>
          </w:p>
        </w:tc>
        <w:tc>
          <w:tcPr>
            <w:tcW w:w="3368" w:type="dxa"/>
          </w:tcPr>
          <w:p w14:paraId="60B0DCFD" w14:textId="28F5281E" w:rsidR="009C1508" w:rsidRPr="00E135E1" w:rsidRDefault="009C1508" w:rsidP="009C1508">
            <w:pPr>
              <w:spacing w:before="60" w:after="60" w:line="340" w:lineRule="exact"/>
              <w:jc w:val="both"/>
              <w:rPr>
                <w:rFonts w:ascii="Times New Roman" w:hAnsi="Times New Roman" w:cs="Times New Roman"/>
                <w:sz w:val="24"/>
                <w:szCs w:val="24"/>
              </w:rPr>
            </w:pPr>
          </w:p>
        </w:tc>
      </w:tr>
      <w:tr w:rsidR="009C1508" w:rsidRPr="00E135E1" w14:paraId="29BD6D27" w14:textId="77777777" w:rsidTr="00611ABE">
        <w:trPr>
          <w:jc w:val="center"/>
        </w:trPr>
        <w:tc>
          <w:tcPr>
            <w:tcW w:w="1091" w:type="dxa"/>
          </w:tcPr>
          <w:p w14:paraId="047EA308" w14:textId="77777777" w:rsidR="009C1508" w:rsidRPr="00E135E1" w:rsidRDefault="009C1508" w:rsidP="009C1508">
            <w:pPr>
              <w:spacing w:before="60" w:after="60" w:line="340" w:lineRule="exact"/>
              <w:jc w:val="center"/>
              <w:rPr>
                <w:rFonts w:ascii="Times New Roman" w:hAnsi="Times New Roman" w:cs="Times New Roman"/>
                <w:sz w:val="24"/>
                <w:szCs w:val="24"/>
              </w:rPr>
            </w:pPr>
          </w:p>
        </w:tc>
        <w:tc>
          <w:tcPr>
            <w:tcW w:w="4902" w:type="dxa"/>
          </w:tcPr>
          <w:p w14:paraId="1310B1D6"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Tên cơ quan ban hành văn bản: </w:t>
            </w:r>
          </w:p>
          <w:p w14:paraId="7B2AAB52" w14:textId="549088B9"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C51270">
              <w:rPr>
                <w:rFonts w:ascii="Times New Roman" w:hAnsi="Times New Roman" w:cs="Times New Roman"/>
                <w:sz w:val="24"/>
                <w:szCs w:val="24"/>
              </w:rPr>
              <w:t>KIỂM TOÁN NHÀ NƯỚC</w:t>
            </w:r>
          </w:p>
          <w:p w14:paraId="09412E9F" w14:textId="20562D8A"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KTNN CHUYÊN NGÀNH (KHU </w:t>
            </w:r>
            <w:proofErr w:type="gramStart"/>
            <w:r w:rsidRPr="00E135E1">
              <w:rPr>
                <w:rFonts w:ascii="Times New Roman" w:hAnsi="Times New Roman" w:cs="Times New Roman"/>
                <w:sz w:val="24"/>
                <w:szCs w:val="24"/>
              </w:rPr>
              <w:t>VỰC)…</w:t>
            </w:r>
            <w:proofErr w:type="gramEnd"/>
            <w:r w:rsidRPr="00E135E1">
              <w:rPr>
                <w:rFonts w:ascii="Times New Roman" w:hAnsi="Times New Roman" w:cs="Times New Roman"/>
                <w:sz w:val="24"/>
                <w:szCs w:val="24"/>
              </w:rPr>
              <w:t>”</w:t>
            </w:r>
          </w:p>
        </w:tc>
        <w:tc>
          <w:tcPr>
            <w:tcW w:w="4634" w:type="dxa"/>
          </w:tcPr>
          <w:p w14:paraId="5BF86B9E" w14:textId="77777777"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 xml:space="preserve">Tên cơ quan ban hành văn bản: </w:t>
            </w:r>
          </w:p>
          <w:p w14:paraId="6445796B" w14:textId="124418BB"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w:t>
            </w:r>
            <w:r w:rsidR="00C51270">
              <w:rPr>
                <w:rFonts w:ascii="Times New Roman" w:hAnsi="Times New Roman" w:cs="Times New Roman"/>
                <w:sz w:val="24"/>
                <w:szCs w:val="24"/>
              </w:rPr>
              <w:t>KIỂM TOÁN NHÀ NƯỚC</w:t>
            </w:r>
          </w:p>
          <w:p w14:paraId="24A62C88" w14:textId="28DD4CF2" w:rsidR="009C1508" w:rsidRPr="00E135E1" w:rsidRDefault="009C1508" w:rsidP="009C1508">
            <w:pPr>
              <w:spacing w:before="60" w:after="60" w:line="340" w:lineRule="exact"/>
              <w:jc w:val="both"/>
              <w:rPr>
                <w:rFonts w:ascii="Times New Roman" w:hAnsi="Times New Roman" w:cs="Times New Roman"/>
                <w:b/>
                <w:sz w:val="24"/>
                <w:szCs w:val="24"/>
                <w:u w:val="single"/>
              </w:rPr>
            </w:pPr>
            <w:r w:rsidRPr="00E135E1">
              <w:rPr>
                <w:rFonts w:ascii="Times New Roman" w:hAnsi="Times New Roman" w:cs="Times New Roman"/>
                <w:b/>
                <w:sz w:val="24"/>
                <w:szCs w:val="24"/>
                <w:u w:val="single"/>
              </w:rPr>
              <w:t>TÊN ĐƠN VỊ TRỰC THUỘC KTNN…”</w:t>
            </w:r>
          </w:p>
        </w:tc>
        <w:tc>
          <w:tcPr>
            <w:tcW w:w="3368" w:type="dxa"/>
          </w:tcPr>
          <w:p w14:paraId="16071BAD" w14:textId="0813B390" w:rsidR="009C1508" w:rsidRPr="00E135E1" w:rsidRDefault="009C1508" w:rsidP="009C1508">
            <w:pPr>
              <w:spacing w:before="60" w:after="60" w:line="340" w:lineRule="exact"/>
              <w:jc w:val="both"/>
              <w:rPr>
                <w:rFonts w:ascii="Times New Roman" w:hAnsi="Times New Roman" w:cs="Times New Roman"/>
                <w:sz w:val="24"/>
                <w:szCs w:val="24"/>
              </w:rPr>
            </w:pPr>
            <w:r w:rsidRPr="00E135E1">
              <w:rPr>
                <w:rFonts w:ascii="Times New Roman" w:hAnsi="Times New Roman" w:cs="Times New Roman"/>
                <w:sz w:val="24"/>
                <w:szCs w:val="24"/>
              </w:rPr>
              <w:t>Sửa đổi cho đầy đủ do ngoài KTNN chuyên ngành/khu vực còn có Cục Công nghệ thông tin và các vụ tham mưu đề xuất các nhiệm vụ kiểm toán.</w:t>
            </w:r>
          </w:p>
        </w:tc>
      </w:tr>
    </w:tbl>
    <w:p w14:paraId="646A7167" w14:textId="77777777" w:rsidR="006D32AE" w:rsidRPr="00E135E1" w:rsidRDefault="006D32AE" w:rsidP="009F606E">
      <w:pPr>
        <w:spacing w:before="60" w:after="60" w:line="340" w:lineRule="exact"/>
        <w:jc w:val="both"/>
        <w:rPr>
          <w:rFonts w:ascii="Times New Roman" w:hAnsi="Times New Roman" w:cs="Times New Roman"/>
          <w:sz w:val="24"/>
          <w:szCs w:val="24"/>
        </w:rPr>
      </w:pPr>
    </w:p>
    <w:sectPr w:rsidR="006D32AE" w:rsidRPr="00E135E1" w:rsidSect="009F6D46">
      <w:headerReference w:type="default" r:id="rId10"/>
      <w:headerReference w:type="first" r:id="rId11"/>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7B3A6" w14:textId="77777777" w:rsidR="0053162C" w:rsidRDefault="0053162C" w:rsidP="007631A5">
      <w:pPr>
        <w:spacing w:after="0" w:line="240" w:lineRule="auto"/>
      </w:pPr>
      <w:r>
        <w:separator/>
      </w:r>
    </w:p>
  </w:endnote>
  <w:endnote w:type="continuationSeparator" w:id="0">
    <w:p w14:paraId="15759F7A" w14:textId="77777777" w:rsidR="0053162C" w:rsidRDefault="0053162C" w:rsidP="0076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3E03" w14:textId="77777777" w:rsidR="0053162C" w:rsidRDefault="0053162C" w:rsidP="007631A5">
      <w:pPr>
        <w:spacing w:after="0" w:line="240" w:lineRule="auto"/>
      </w:pPr>
      <w:r>
        <w:separator/>
      </w:r>
    </w:p>
  </w:footnote>
  <w:footnote w:type="continuationSeparator" w:id="0">
    <w:p w14:paraId="12FA5752" w14:textId="77777777" w:rsidR="0053162C" w:rsidRDefault="0053162C" w:rsidP="007631A5">
      <w:pPr>
        <w:spacing w:after="0" w:line="240" w:lineRule="auto"/>
      </w:pPr>
      <w:r>
        <w:continuationSeparator/>
      </w:r>
    </w:p>
  </w:footnote>
  <w:footnote w:id="1">
    <w:p w14:paraId="45BF35D7" w14:textId="0B65376E" w:rsidR="00462468" w:rsidRPr="000A23CD" w:rsidRDefault="00462468">
      <w:pPr>
        <w:pStyle w:val="FootnoteText"/>
        <w:rPr>
          <w:rFonts w:ascii="Times New Roman" w:hAnsi="Times New Roman" w:cs="Times New Roman"/>
        </w:rPr>
      </w:pPr>
      <w:r w:rsidRPr="000A23CD">
        <w:rPr>
          <w:rStyle w:val="FootnoteReference"/>
          <w:rFonts w:ascii="Times New Roman" w:hAnsi="Times New Roman" w:cs="Times New Roman"/>
        </w:rPr>
        <w:footnoteRef/>
      </w:r>
      <w:r w:rsidRPr="000A23CD">
        <w:rPr>
          <w:rFonts w:ascii="Times New Roman" w:hAnsi="Times New Roman" w:cs="Times New Roman"/>
        </w:rPr>
        <w:t xml:space="preserve"> Khoản này được bổ sung theo Quy định tại Điều 3 Quyết định số 07/2024/QĐ-KTNN ngày 16/10/2024 của Tổng </w:t>
      </w:r>
      <w:r>
        <w:rPr>
          <w:rFonts w:ascii="Times New Roman" w:hAnsi="Times New Roman" w:cs="Times New Roman"/>
        </w:rPr>
        <w:t>Kiểm toán nhà nước</w:t>
      </w:r>
      <w:r w:rsidRPr="000A23CD">
        <w:rPr>
          <w:rFonts w:ascii="Times New Roman" w:hAnsi="Times New Roman" w:cs="Times New Roman"/>
        </w:rPr>
        <w:t xml:space="preserve"> sửa đổi, bổ sung và bãi bỏ một số điều một số văn bản quy phạm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2030025"/>
      <w:docPartObj>
        <w:docPartGallery w:val="Page Numbers (Top of Page)"/>
        <w:docPartUnique/>
      </w:docPartObj>
    </w:sdtPr>
    <w:sdtEndPr>
      <w:rPr>
        <w:noProof/>
      </w:rPr>
    </w:sdtEndPr>
    <w:sdtContent>
      <w:p w14:paraId="5BF1050A" w14:textId="70F701E5" w:rsidR="00462468" w:rsidRPr="008356F3" w:rsidRDefault="00462468">
        <w:pPr>
          <w:pStyle w:val="Header"/>
          <w:jc w:val="center"/>
          <w:rPr>
            <w:rFonts w:ascii="Times New Roman" w:hAnsi="Times New Roman" w:cs="Times New Roman"/>
          </w:rPr>
        </w:pPr>
        <w:r w:rsidRPr="008356F3">
          <w:rPr>
            <w:rFonts w:ascii="Times New Roman" w:hAnsi="Times New Roman" w:cs="Times New Roman"/>
          </w:rPr>
          <w:fldChar w:fldCharType="begin"/>
        </w:r>
        <w:r w:rsidRPr="008356F3">
          <w:rPr>
            <w:rFonts w:ascii="Times New Roman" w:hAnsi="Times New Roman" w:cs="Times New Roman"/>
          </w:rPr>
          <w:instrText xml:space="preserve"> PAGE   \* MERGEFORMAT </w:instrText>
        </w:r>
        <w:r w:rsidRPr="008356F3">
          <w:rPr>
            <w:rFonts w:ascii="Times New Roman" w:hAnsi="Times New Roman" w:cs="Times New Roman"/>
          </w:rPr>
          <w:fldChar w:fldCharType="separate"/>
        </w:r>
        <w:r w:rsidRPr="008356F3">
          <w:rPr>
            <w:rFonts w:ascii="Times New Roman" w:hAnsi="Times New Roman" w:cs="Times New Roman"/>
            <w:noProof/>
          </w:rPr>
          <w:t>2</w:t>
        </w:r>
        <w:r w:rsidRPr="008356F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736664"/>
      <w:docPartObj>
        <w:docPartGallery w:val="Page Numbers (Top of Page)"/>
        <w:docPartUnique/>
      </w:docPartObj>
    </w:sdtPr>
    <w:sdtEndPr>
      <w:rPr>
        <w:noProof/>
      </w:rPr>
    </w:sdtEndPr>
    <w:sdtContent>
      <w:p w14:paraId="1D90FB73" w14:textId="6DDEDAE6" w:rsidR="00462468" w:rsidRDefault="00462468">
        <w:pPr>
          <w:pStyle w:val="Header"/>
          <w:jc w:val="center"/>
        </w:pPr>
        <w:r w:rsidRPr="008356F3">
          <w:rPr>
            <w:rFonts w:ascii="Times New Roman" w:hAnsi="Times New Roman" w:cs="Times New Roman"/>
          </w:rPr>
          <w:fldChar w:fldCharType="begin"/>
        </w:r>
        <w:r w:rsidRPr="008356F3">
          <w:rPr>
            <w:rFonts w:ascii="Times New Roman" w:hAnsi="Times New Roman" w:cs="Times New Roman"/>
          </w:rPr>
          <w:instrText xml:space="preserve"> PAGE   \* MERGEFORMAT </w:instrText>
        </w:r>
        <w:r w:rsidRPr="008356F3">
          <w:rPr>
            <w:rFonts w:ascii="Times New Roman" w:hAnsi="Times New Roman" w:cs="Times New Roman"/>
          </w:rPr>
          <w:fldChar w:fldCharType="separate"/>
        </w:r>
        <w:r w:rsidRPr="008356F3">
          <w:rPr>
            <w:rFonts w:ascii="Times New Roman" w:hAnsi="Times New Roman" w:cs="Times New Roman"/>
            <w:noProof/>
          </w:rPr>
          <w:t>2</w:t>
        </w:r>
        <w:r w:rsidRPr="008356F3">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70921"/>
    <w:multiLevelType w:val="hybridMultilevel"/>
    <w:tmpl w:val="F1A62CEE"/>
    <w:lvl w:ilvl="0" w:tplc="1F149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523C8"/>
    <w:multiLevelType w:val="multilevel"/>
    <w:tmpl w:val="BAD89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1"/>
    <w:rsid w:val="00012DC9"/>
    <w:rsid w:val="0002209E"/>
    <w:rsid w:val="0002602A"/>
    <w:rsid w:val="0003332F"/>
    <w:rsid w:val="00066556"/>
    <w:rsid w:val="00083239"/>
    <w:rsid w:val="000A23CD"/>
    <w:rsid w:val="000A4583"/>
    <w:rsid w:val="000C225F"/>
    <w:rsid w:val="000C6607"/>
    <w:rsid w:val="000D1070"/>
    <w:rsid w:val="000D6563"/>
    <w:rsid w:val="00104829"/>
    <w:rsid w:val="00126AFF"/>
    <w:rsid w:val="00132683"/>
    <w:rsid w:val="001359E8"/>
    <w:rsid w:val="00144B3C"/>
    <w:rsid w:val="00151520"/>
    <w:rsid w:val="001604D5"/>
    <w:rsid w:val="0017090F"/>
    <w:rsid w:val="00170DD8"/>
    <w:rsid w:val="00171AB3"/>
    <w:rsid w:val="00176F7D"/>
    <w:rsid w:val="00186822"/>
    <w:rsid w:val="00195963"/>
    <w:rsid w:val="001B1CF7"/>
    <w:rsid w:val="001C064C"/>
    <w:rsid w:val="001F3EA2"/>
    <w:rsid w:val="001F5F07"/>
    <w:rsid w:val="001F79F5"/>
    <w:rsid w:val="00217B02"/>
    <w:rsid w:val="002317A4"/>
    <w:rsid w:val="00241492"/>
    <w:rsid w:val="00244A19"/>
    <w:rsid w:val="00250EB3"/>
    <w:rsid w:val="00253000"/>
    <w:rsid w:val="00256573"/>
    <w:rsid w:val="002933A1"/>
    <w:rsid w:val="00297A57"/>
    <w:rsid w:val="002A7F20"/>
    <w:rsid w:val="002B4346"/>
    <w:rsid w:val="002C0A20"/>
    <w:rsid w:val="002E7A2A"/>
    <w:rsid w:val="002F427E"/>
    <w:rsid w:val="002F7FB7"/>
    <w:rsid w:val="00307072"/>
    <w:rsid w:val="003214F3"/>
    <w:rsid w:val="003437B3"/>
    <w:rsid w:val="00343A3A"/>
    <w:rsid w:val="00345375"/>
    <w:rsid w:val="00352A20"/>
    <w:rsid w:val="00373A9B"/>
    <w:rsid w:val="00382F00"/>
    <w:rsid w:val="00397CF7"/>
    <w:rsid w:val="003C0468"/>
    <w:rsid w:val="003C09CF"/>
    <w:rsid w:val="003C49A4"/>
    <w:rsid w:val="003C6418"/>
    <w:rsid w:val="003C6723"/>
    <w:rsid w:val="003D388D"/>
    <w:rsid w:val="00413881"/>
    <w:rsid w:val="0041795A"/>
    <w:rsid w:val="004205F2"/>
    <w:rsid w:val="00421FAF"/>
    <w:rsid w:val="00422C97"/>
    <w:rsid w:val="00430BED"/>
    <w:rsid w:val="00435DFD"/>
    <w:rsid w:val="00444675"/>
    <w:rsid w:val="004457A2"/>
    <w:rsid w:val="0045092C"/>
    <w:rsid w:val="00453107"/>
    <w:rsid w:val="00461C11"/>
    <w:rsid w:val="00462468"/>
    <w:rsid w:val="0046769C"/>
    <w:rsid w:val="00484980"/>
    <w:rsid w:val="00485328"/>
    <w:rsid w:val="00491F02"/>
    <w:rsid w:val="004959FB"/>
    <w:rsid w:val="004962AA"/>
    <w:rsid w:val="004A4E8A"/>
    <w:rsid w:val="004C5357"/>
    <w:rsid w:val="004C7B53"/>
    <w:rsid w:val="004F663D"/>
    <w:rsid w:val="00507641"/>
    <w:rsid w:val="00514426"/>
    <w:rsid w:val="00522465"/>
    <w:rsid w:val="0052275D"/>
    <w:rsid w:val="00523883"/>
    <w:rsid w:val="0053162C"/>
    <w:rsid w:val="00533A7D"/>
    <w:rsid w:val="005363A2"/>
    <w:rsid w:val="00537F5E"/>
    <w:rsid w:val="0055117D"/>
    <w:rsid w:val="00562D9D"/>
    <w:rsid w:val="005910C3"/>
    <w:rsid w:val="00596E69"/>
    <w:rsid w:val="005B44C9"/>
    <w:rsid w:val="005C0E8A"/>
    <w:rsid w:val="005C3E9E"/>
    <w:rsid w:val="005C4D21"/>
    <w:rsid w:val="005D2ABA"/>
    <w:rsid w:val="005E2BD3"/>
    <w:rsid w:val="005E53C3"/>
    <w:rsid w:val="00600493"/>
    <w:rsid w:val="0060483C"/>
    <w:rsid w:val="00611ABE"/>
    <w:rsid w:val="0061406C"/>
    <w:rsid w:val="00614872"/>
    <w:rsid w:val="00632E9E"/>
    <w:rsid w:val="0064700B"/>
    <w:rsid w:val="00647F74"/>
    <w:rsid w:val="00650D4A"/>
    <w:rsid w:val="00684CE4"/>
    <w:rsid w:val="00695217"/>
    <w:rsid w:val="006A0C9C"/>
    <w:rsid w:val="006A35A7"/>
    <w:rsid w:val="006B56AF"/>
    <w:rsid w:val="006C416E"/>
    <w:rsid w:val="006C7F87"/>
    <w:rsid w:val="006D32AE"/>
    <w:rsid w:val="006E07D5"/>
    <w:rsid w:val="006E07DC"/>
    <w:rsid w:val="006E2D74"/>
    <w:rsid w:val="006E71C2"/>
    <w:rsid w:val="006F02BE"/>
    <w:rsid w:val="00703358"/>
    <w:rsid w:val="00715CFF"/>
    <w:rsid w:val="00730D96"/>
    <w:rsid w:val="007402B8"/>
    <w:rsid w:val="007467AF"/>
    <w:rsid w:val="0075188A"/>
    <w:rsid w:val="007543B9"/>
    <w:rsid w:val="007631A5"/>
    <w:rsid w:val="007733A4"/>
    <w:rsid w:val="007761BB"/>
    <w:rsid w:val="007A3BB8"/>
    <w:rsid w:val="007B13AD"/>
    <w:rsid w:val="007B3C9B"/>
    <w:rsid w:val="007B46D3"/>
    <w:rsid w:val="007C4230"/>
    <w:rsid w:val="007D0856"/>
    <w:rsid w:val="007D77BA"/>
    <w:rsid w:val="007F63F3"/>
    <w:rsid w:val="0081142C"/>
    <w:rsid w:val="00820A46"/>
    <w:rsid w:val="0083152F"/>
    <w:rsid w:val="008356F3"/>
    <w:rsid w:val="0083759D"/>
    <w:rsid w:val="00855748"/>
    <w:rsid w:val="008621C2"/>
    <w:rsid w:val="00864E3C"/>
    <w:rsid w:val="008802A6"/>
    <w:rsid w:val="008B24B6"/>
    <w:rsid w:val="008B2E7E"/>
    <w:rsid w:val="008C3213"/>
    <w:rsid w:val="008C5D8E"/>
    <w:rsid w:val="008D152D"/>
    <w:rsid w:val="008D728D"/>
    <w:rsid w:val="008F0485"/>
    <w:rsid w:val="00904EE9"/>
    <w:rsid w:val="009221E6"/>
    <w:rsid w:val="0093076F"/>
    <w:rsid w:val="009319A9"/>
    <w:rsid w:val="00941DE9"/>
    <w:rsid w:val="00943E8E"/>
    <w:rsid w:val="00952959"/>
    <w:rsid w:val="009555D1"/>
    <w:rsid w:val="009669B4"/>
    <w:rsid w:val="00981568"/>
    <w:rsid w:val="0098716A"/>
    <w:rsid w:val="009B47C1"/>
    <w:rsid w:val="009B781E"/>
    <w:rsid w:val="009C1508"/>
    <w:rsid w:val="009C5978"/>
    <w:rsid w:val="009F3B54"/>
    <w:rsid w:val="009F606E"/>
    <w:rsid w:val="009F6D46"/>
    <w:rsid w:val="00A018AE"/>
    <w:rsid w:val="00A0205C"/>
    <w:rsid w:val="00A051E1"/>
    <w:rsid w:val="00A05339"/>
    <w:rsid w:val="00A20E3A"/>
    <w:rsid w:val="00A27468"/>
    <w:rsid w:val="00A319E6"/>
    <w:rsid w:val="00A470E0"/>
    <w:rsid w:val="00A5001C"/>
    <w:rsid w:val="00A53621"/>
    <w:rsid w:val="00A64A54"/>
    <w:rsid w:val="00A6532E"/>
    <w:rsid w:val="00A71E35"/>
    <w:rsid w:val="00A90072"/>
    <w:rsid w:val="00A915E7"/>
    <w:rsid w:val="00A93523"/>
    <w:rsid w:val="00A95874"/>
    <w:rsid w:val="00AA10E8"/>
    <w:rsid w:val="00AB4772"/>
    <w:rsid w:val="00AC1995"/>
    <w:rsid w:val="00AD40E2"/>
    <w:rsid w:val="00AD4299"/>
    <w:rsid w:val="00AF165D"/>
    <w:rsid w:val="00AF7C99"/>
    <w:rsid w:val="00B1303C"/>
    <w:rsid w:val="00B23DCD"/>
    <w:rsid w:val="00B30C19"/>
    <w:rsid w:val="00B5744C"/>
    <w:rsid w:val="00B6532E"/>
    <w:rsid w:val="00B72C50"/>
    <w:rsid w:val="00B87590"/>
    <w:rsid w:val="00BA7E49"/>
    <w:rsid w:val="00BC090D"/>
    <w:rsid w:val="00BC4E2F"/>
    <w:rsid w:val="00BC6B78"/>
    <w:rsid w:val="00BD0F08"/>
    <w:rsid w:val="00BD65A1"/>
    <w:rsid w:val="00BD73FF"/>
    <w:rsid w:val="00BE2602"/>
    <w:rsid w:val="00BF6552"/>
    <w:rsid w:val="00C10F1F"/>
    <w:rsid w:val="00C22268"/>
    <w:rsid w:val="00C352D1"/>
    <w:rsid w:val="00C41339"/>
    <w:rsid w:val="00C41E3E"/>
    <w:rsid w:val="00C51270"/>
    <w:rsid w:val="00C74894"/>
    <w:rsid w:val="00C829F2"/>
    <w:rsid w:val="00C85E6B"/>
    <w:rsid w:val="00C907EE"/>
    <w:rsid w:val="00CB70A4"/>
    <w:rsid w:val="00CB7CF0"/>
    <w:rsid w:val="00CD6C47"/>
    <w:rsid w:val="00CD73C2"/>
    <w:rsid w:val="00CD7B67"/>
    <w:rsid w:val="00CE45D0"/>
    <w:rsid w:val="00CE5013"/>
    <w:rsid w:val="00D02981"/>
    <w:rsid w:val="00D03A21"/>
    <w:rsid w:val="00D07B27"/>
    <w:rsid w:val="00D14785"/>
    <w:rsid w:val="00D164CC"/>
    <w:rsid w:val="00D17629"/>
    <w:rsid w:val="00D4196B"/>
    <w:rsid w:val="00D50215"/>
    <w:rsid w:val="00D60148"/>
    <w:rsid w:val="00D74E58"/>
    <w:rsid w:val="00D77C37"/>
    <w:rsid w:val="00D80E86"/>
    <w:rsid w:val="00D81CEA"/>
    <w:rsid w:val="00D90BA6"/>
    <w:rsid w:val="00D91FC6"/>
    <w:rsid w:val="00DA0505"/>
    <w:rsid w:val="00DA1677"/>
    <w:rsid w:val="00DB3006"/>
    <w:rsid w:val="00DB3BF1"/>
    <w:rsid w:val="00DB502C"/>
    <w:rsid w:val="00DB5807"/>
    <w:rsid w:val="00DC0132"/>
    <w:rsid w:val="00DC4AC6"/>
    <w:rsid w:val="00DD2D3B"/>
    <w:rsid w:val="00DD7F8C"/>
    <w:rsid w:val="00DE0F65"/>
    <w:rsid w:val="00DF1239"/>
    <w:rsid w:val="00DF16EB"/>
    <w:rsid w:val="00E11F97"/>
    <w:rsid w:val="00E135E1"/>
    <w:rsid w:val="00E14521"/>
    <w:rsid w:val="00E24452"/>
    <w:rsid w:val="00E30C37"/>
    <w:rsid w:val="00E32305"/>
    <w:rsid w:val="00E3746D"/>
    <w:rsid w:val="00E52094"/>
    <w:rsid w:val="00E52C2A"/>
    <w:rsid w:val="00E54543"/>
    <w:rsid w:val="00EB2A32"/>
    <w:rsid w:val="00ED452F"/>
    <w:rsid w:val="00EE1882"/>
    <w:rsid w:val="00EE7690"/>
    <w:rsid w:val="00EF2ED6"/>
    <w:rsid w:val="00F11E05"/>
    <w:rsid w:val="00F14D7D"/>
    <w:rsid w:val="00F35767"/>
    <w:rsid w:val="00F55106"/>
    <w:rsid w:val="00F57C94"/>
    <w:rsid w:val="00F671C6"/>
    <w:rsid w:val="00F75F4C"/>
    <w:rsid w:val="00F81DC1"/>
    <w:rsid w:val="00F86D85"/>
    <w:rsid w:val="00F968F2"/>
    <w:rsid w:val="00F972F3"/>
    <w:rsid w:val="00FA30EF"/>
    <w:rsid w:val="00FC2A3E"/>
    <w:rsid w:val="00FC3880"/>
    <w:rsid w:val="00FC5A4F"/>
    <w:rsid w:val="00FD3A6D"/>
    <w:rsid w:val="00FD65E4"/>
    <w:rsid w:val="00FF496A"/>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B60"/>
  <w15:chartTrackingRefBased/>
  <w15:docId w15:val="{9EF37608-ED50-4FEE-A6E8-15BE0C63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328"/>
  </w:style>
  <w:style w:type="paragraph" w:styleId="Heading4">
    <w:name w:val="heading 4"/>
    <w:basedOn w:val="Normal"/>
    <w:link w:val="Heading4Char"/>
    <w:uiPriority w:val="9"/>
    <w:qFormat/>
    <w:rsid w:val="00FC2A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3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1A5"/>
    <w:rPr>
      <w:sz w:val="20"/>
      <w:szCs w:val="20"/>
    </w:rPr>
  </w:style>
  <w:style w:type="character" w:styleId="FootnoteReference">
    <w:name w:val="footnote reference"/>
    <w:basedOn w:val="DefaultParagraphFont"/>
    <w:uiPriority w:val="99"/>
    <w:semiHidden/>
    <w:unhideWhenUsed/>
    <w:rsid w:val="007631A5"/>
    <w:rPr>
      <w:vertAlign w:val="superscript"/>
    </w:rPr>
  </w:style>
  <w:style w:type="character" w:styleId="CommentReference">
    <w:name w:val="annotation reference"/>
    <w:basedOn w:val="DefaultParagraphFont"/>
    <w:uiPriority w:val="99"/>
    <w:semiHidden/>
    <w:unhideWhenUsed/>
    <w:rsid w:val="007631A5"/>
    <w:rPr>
      <w:sz w:val="16"/>
      <w:szCs w:val="16"/>
    </w:rPr>
  </w:style>
  <w:style w:type="paragraph" w:styleId="CommentText">
    <w:name w:val="annotation text"/>
    <w:basedOn w:val="Normal"/>
    <w:link w:val="CommentTextChar"/>
    <w:uiPriority w:val="99"/>
    <w:semiHidden/>
    <w:unhideWhenUsed/>
    <w:rsid w:val="007631A5"/>
    <w:pPr>
      <w:spacing w:line="240" w:lineRule="auto"/>
    </w:pPr>
    <w:rPr>
      <w:sz w:val="20"/>
      <w:szCs w:val="20"/>
    </w:rPr>
  </w:style>
  <w:style w:type="character" w:customStyle="1" w:styleId="CommentTextChar">
    <w:name w:val="Comment Text Char"/>
    <w:basedOn w:val="DefaultParagraphFont"/>
    <w:link w:val="CommentText"/>
    <w:uiPriority w:val="99"/>
    <w:semiHidden/>
    <w:rsid w:val="007631A5"/>
    <w:rPr>
      <w:sz w:val="20"/>
      <w:szCs w:val="20"/>
    </w:rPr>
  </w:style>
  <w:style w:type="paragraph" w:styleId="NormalWeb">
    <w:name w:val="Normal (Web)"/>
    <w:basedOn w:val="Normal"/>
    <w:uiPriority w:val="99"/>
    <w:unhideWhenUsed/>
    <w:rsid w:val="004138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3881"/>
    <w:rPr>
      <w:color w:val="0000FF"/>
      <w:u w:val="single"/>
    </w:rPr>
  </w:style>
  <w:style w:type="paragraph" w:styleId="ListParagraph">
    <w:name w:val="List Paragraph"/>
    <w:basedOn w:val="Normal"/>
    <w:uiPriority w:val="34"/>
    <w:qFormat/>
    <w:rsid w:val="00EE1882"/>
    <w:pPr>
      <w:ind w:left="720"/>
      <w:contextualSpacing/>
    </w:pPr>
  </w:style>
  <w:style w:type="character" w:customStyle="1" w:styleId="Heading4Char">
    <w:name w:val="Heading 4 Char"/>
    <w:basedOn w:val="DefaultParagraphFont"/>
    <w:link w:val="Heading4"/>
    <w:uiPriority w:val="9"/>
    <w:rsid w:val="00FC2A3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3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F3"/>
  </w:style>
  <w:style w:type="paragraph" w:styleId="Footer">
    <w:name w:val="footer"/>
    <w:basedOn w:val="Normal"/>
    <w:link w:val="FooterChar"/>
    <w:uiPriority w:val="99"/>
    <w:unhideWhenUsed/>
    <w:rsid w:val="0083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F3"/>
  </w:style>
  <w:style w:type="paragraph" w:customStyle="1" w:styleId="query-text-line">
    <w:name w:val="query-text-line"/>
    <w:basedOn w:val="Normal"/>
    <w:rsid w:val="00E32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395">
      <w:bodyDiv w:val="1"/>
      <w:marLeft w:val="0"/>
      <w:marRight w:val="0"/>
      <w:marTop w:val="0"/>
      <w:marBottom w:val="0"/>
      <w:divBdr>
        <w:top w:val="none" w:sz="0" w:space="0" w:color="auto"/>
        <w:left w:val="none" w:sz="0" w:space="0" w:color="auto"/>
        <w:bottom w:val="none" w:sz="0" w:space="0" w:color="auto"/>
        <w:right w:val="none" w:sz="0" w:space="0" w:color="auto"/>
      </w:divBdr>
    </w:div>
    <w:div w:id="88476268">
      <w:bodyDiv w:val="1"/>
      <w:marLeft w:val="0"/>
      <w:marRight w:val="0"/>
      <w:marTop w:val="0"/>
      <w:marBottom w:val="0"/>
      <w:divBdr>
        <w:top w:val="none" w:sz="0" w:space="0" w:color="auto"/>
        <w:left w:val="none" w:sz="0" w:space="0" w:color="auto"/>
        <w:bottom w:val="none" w:sz="0" w:space="0" w:color="auto"/>
        <w:right w:val="none" w:sz="0" w:space="0" w:color="auto"/>
      </w:divBdr>
    </w:div>
    <w:div w:id="252785039">
      <w:bodyDiv w:val="1"/>
      <w:marLeft w:val="0"/>
      <w:marRight w:val="0"/>
      <w:marTop w:val="0"/>
      <w:marBottom w:val="0"/>
      <w:divBdr>
        <w:top w:val="none" w:sz="0" w:space="0" w:color="auto"/>
        <w:left w:val="none" w:sz="0" w:space="0" w:color="auto"/>
        <w:bottom w:val="none" w:sz="0" w:space="0" w:color="auto"/>
        <w:right w:val="none" w:sz="0" w:space="0" w:color="auto"/>
      </w:divBdr>
    </w:div>
    <w:div w:id="255746481">
      <w:bodyDiv w:val="1"/>
      <w:marLeft w:val="0"/>
      <w:marRight w:val="0"/>
      <w:marTop w:val="0"/>
      <w:marBottom w:val="0"/>
      <w:divBdr>
        <w:top w:val="none" w:sz="0" w:space="0" w:color="auto"/>
        <w:left w:val="none" w:sz="0" w:space="0" w:color="auto"/>
        <w:bottom w:val="none" w:sz="0" w:space="0" w:color="auto"/>
        <w:right w:val="none" w:sz="0" w:space="0" w:color="auto"/>
      </w:divBdr>
    </w:div>
    <w:div w:id="568536593">
      <w:bodyDiv w:val="1"/>
      <w:marLeft w:val="0"/>
      <w:marRight w:val="0"/>
      <w:marTop w:val="0"/>
      <w:marBottom w:val="0"/>
      <w:divBdr>
        <w:top w:val="none" w:sz="0" w:space="0" w:color="auto"/>
        <w:left w:val="none" w:sz="0" w:space="0" w:color="auto"/>
        <w:bottom w:val="none" w:sz="0" w:space="0" w:color="auto"/>
        <w:right w:val="none" w:sz="0" w:space="0" w:color="auto"/>
      </w:divBdr>
    </w:div>
    <w:div w:id="635912407">
      <w:bodyDiv w:val="1"/>
      <w:marLeft w:val="0"/>
      <w:marRight w:val="0"/>
      <w:marTop w:val="0"/>
      <w:marBottom w:val="0"/>
      <w:divBdr>
        <w:top w:val="none" w:sz="0" w:space="0" w:color="auto"/>
        <w:left w:val="none" w:sz="0" w:space="0" w:color="auto"/>
        <w:bottom w:val="none" w:sz="0" w:space="0" w:color="auto"/>
        <w:right w:val="none" w:sz="0" w:space="0" w:color="auto"/>
      </w:divBdr>
    </w:div>
    <w:div w:id="656616253">
      <w:bodyDiv w:val="1"/>
      <w:marLeft w:val="0"/>
      <w:marRight w:val="0"/>
      <w:marTop w:val="0"/>
      <w:marBottom w:val="0"/>
      <w:divBdr>
        <w:top w:val="none" w:sz="0" w:space="0" w:color="auto"/>
        <w:left w:val="none" w:sz="0" w:space="0" w:color="auto"/>
        <w:bottom w:val="none" w:sz="0" w:space="0" w:color="auto"/>
        <w:right w:val="none" w:sz="0" w:space="0" w:color="auto"/>
      </w:divBdr>
    </w:div>
    <w:div w:id="717164191">
      <w:bodyDiv w:val="1"/>
      <w:marLeft w:val="0"/>
      <w:marRight w:val="0"/>
      <w:marTop w:val="0"/>
      <w:marBottom w:val="0"/>
      <w:divBdr>
        <w:top w:val="none" w:sz="0" w:space="0" w:color="auto"/>
        <w:left w:val="none" w:sz="0" w:space="0" w:color="auto"/>
        <w:bottom w:val="none" w:sz="0" w:space="0" w:color="auto"/>
        <w:right w:val="none" w:sz="0" w:space="0" w:color="auto"/>
      </w:divBdr>
    </w:div>
    <w:div w:id="867791417">
      <w:bodyDiv w:val="1"/>
      <w:marLeft w:val="0"/>
      <w:marRight w:val="0"/>
      <w:marTop w:val="0"/>
      <w:marBottom w:val="0"/>
      <w:divBdr>
        <w:top w:val="none" w:sz="0" w:space="0" w:color="auto"/>
        <w:left w:val="none" w:sz="0" w:space="0" w:color="auto"/>
        <w:bottom w:val="none" w:sz="0" w:space="0" w:color="auto"/>
        <w:right w:val="none" w:sz="0" w:space="0" w:color="auto"/>
      </w:divBdr>
    </w:div>
    <w:div w:id="1194423315">
      <w:bodyDiv w:val="1"/>
      <w:marLeft w:val="0"/>
      <w:marRight w:val="0"/>
      <w:marTop w:val="0"/>
      <w:marBottom w:val="0"/>
      <w:divBdr>
        <w:top w:val="none" w:sz="0" w:space="0" w:color="auto"/>
        <w:left w:val="none" w:sz="0" w:space="0" w:color="auto"/>
        <w:bottom w:val="none" w:sz="0" w:space="0" w:color="auto"/>
        <w:right w:val="none" w:sz="0" w:space="0" w:color="auto"/>
      </w:divBdr>
    </w:div>
    <w:div w:id="1274551529">
      <w:bodyDiv w:val="1"/>
      <w:marLeft w:val="0"/>
      <w:marRight w:val="0"/>
      <w:marTop w:val="0"/>
      <w:marBottom w:val="0"/>
      <w:divBdr>
        <w:top w:val="none" w:sz="0" w:space="0" w:color="auto"/>
        <w:left w:val="none" w:sz="0" w:space="0" w:color="auto"/>
        <w:bottom w:val="none" w:sz="0" w:space="0" w:color="auto"/>
        <w:right w:val="none" w:sz="0" w:space="0" w:color="auto"/>
      </w:divBdr>
    </w:div>
    <w:div w:id="1322351889">
      <w:bodyDiv w:val="1"/>
      <w:marLeft w:val="0"/>
      <w:marRight w:val="0"/>
      <w:marTop w:val="0"/>
      <w:marBottom w:val="0"/>
      <w:divBdr>
        <w:top w:val="none" w:sz="0" w:space="0" w:color="auto"/>
        <w:left w:val="none" w:sz="0" w:space="0" w:color="auto"/>
        <w:bottom w:val="none" w:sz="0" w:space="0" w:color="auto"/>
        <w:right w:val="none" w:sz="0" w:space="0" w:color="auto"/>
      </w:divBdr>
    </w:div>
    <w:div w:id="1362780003">
      <w:bodyDiv w:val="1"/>
      <w:marLeft w:val="0"/>
      <w:marRight w:val="0"/>
      <w:marTop w:val="0"/>
      <w:marBottom w:val="0"/>
      <w:divBdr>
        <w:top w:val="none" w:sz="0" w:space="0" w:color="auto"/>
        <w:left w:val="none" w:sz="0" w:space="0" w:color="auto"/>
        <w:bottom w:val="none" w:sz="0" w:space="0" w:color="auto"/>
        <w:right w:val="none" w:sz="0" w:space="0" w:color="auto"/>
      </w:divBdr>
    </w:div>
    <w:div w:id="1367758531">
      <w:bodyDiv w:val="1"/>
      <w:marLeft w:val="0"/>
      <w:marRight w:val="0"/>
      <w:marTop w:val="0"/>
      <w:marBottom w:val="0"/>
      <w:divBdr>
        <w:top w:val="none" w:sz="0" w:space="0" w:color="auto"/>
        <w:left w:val="none" w:sz="0" w:space="0" w:color="auto"/>
        <w:bottom w:val="none" w:sz="0" w:space="0" w:color="auto"/>
        <w:right w:val="none" w:sz="0" w:space="0" w:color="auto"/>
      </w:divBdr>
    </w:div>
    <w:div w:id="1453942782">
      <w:bodyDiv w:val="1"/>
      <w:marLeft w:val="0"/>
      <w:marRight w:val="0"/>
      <w:marTop w:val="0"/>
      <w:marBottom w:val="0"/>
      <w:divBdr>
        <w:top w:val="none" w:sz="0" w:space="0" w:color="auto"/>
        <w:left w:val="none" w:sz="0" w:space="0" w:color="auto"/>
        <w:bottom w:val="none" w:sz="0" w:space="0" w:color="auto"/>
        <w:right w:val="none" w:sz="0" w:space="0" w:color="auto"/>
      </w:divBdr>
    </w:div>
    <w:div w:id="1469780700">
      <w:bodyDiv w:val="1"/>
      <w:marLeft w:val="0"/>
      <w:marRight w:val="0"/>
      <w:marTop w:val="0"/>
      <w:marBottom w:val="0"/>
      <w:divBdr>
        <w:top w:val="none" w:sz="0" w:space="0" w:color="auto"/>
        <w:left w:val="none" w:sz="0" w:space="0" w:color="auto"/>
        <w:bottom w:val="none" w:sz="0" w:space="0" w:color="auto"/>
        <w:right w:val="none" w:sz="0" w:space="0" w:color="auto"/>
      </w:divBdr>
    </w:div>
    <w:div w:id="1606883056">
      <w:bodyDiv w:val="1"/>
      <w:marLeft w:val="0"/>
      <w:marRight w:val="0"/>
      <w:marTop w:val="0"/>
      <w:marBottom w:val="0"/>
      <w:divBdr>
        <w:top w:val="none" w:sz="0" w:space="0" w:color="auto"/>
        <w:left w:val="none" w:sz="0" w:space="0" w:color="auto"/>
        <w:bottom w:val="none" w:sz="0" w:space="0" w:color="auto"/>
        <w:right w:val="none" w:sz="0" w:space="0" w:color="auto"/>
      </w:divBdr>
    </w:div>
    <w:div w:id="1612204262">
      <w:bodyDiv w:val="1"/>
      <w:marLeft w:val="0"/>
      <w:marRight w:val="0"/>
      <w:marTop w:val="0"/>
      <w:marBottom w:val="0"/>
      <w:divBdr>
        <w:top w:val="none" w:sz="0" w:space="0" w:color="auto"/>
        <w:left w:val="none" w:sz="0" w:space="0" w:color="auto"/>
        <w:bottom w:val="none" w:sz="0" w:space="0" w:color="auto"/>
        <w:right w:val="none" w:sz="0" w:space="0" w:color="auto"/>
      </w:divBdr>
    </w:div>
    <w:div w:id="1631013772">
      <w:bodyDiv w:val="1"/>
      <w:marLeft w:val="0"/>
      <w:marRight w:val="0"/>
      <w:marTop w:val="0"/>
      <w:marBottom w:val="0"/>
      <w:divBdr>
        <w:top w:val="none" w:sz="0" w:space="0" w:color="auto"/>
        <w:left w:val="none" w:sz="0" w:space="0" w:color="auto"/>
        <w:bottom w:val="none" w:sz="0" w:space="0" w:color="auto"/>
        <w:right w:val="none" w:sz="0" w:space="0" w:color="auto"/>
      </w:divBdr>
    </w:div>
    <w:div w:id="1639414652">
      <w:bodyDiv w:val="1"/>
      <w:marLeft w:val="0"/>
      <w:marRight w:val="0"/>
      <w:marTop w:val="0"/>
      <w:marBottom w:val="0"/>
      <w:divBdr>
        <w:top w:val="none" w:sz="0" w:space="0" w:color="auto"/>
        <w:left w:val="none" w:sz="0" w:space="0" w:color="auto"/>
        <w:bottom w:val="none" w:sz="0" w:space="0" w:color="auto"/>
        <w:right w:val="none" w:sz="0" w:space="0" w:color="auto"/>
      </w:divBdr>
    </w:div>
    <w:div w:id="1796948501">
      <w:bodyDiv w:val="1"/>
      <w:marLeft w:val="0"/>
      <w:marRight w:val="0"/>
      <w:marTop w:val="0"/>
      <w:marBottom w:val="0"/>
      <w:divBdr>
        <w:top w:val="none" w:sz="0" w:space="0" w:color="auto"/>
        <w:left w:val="none" w:sz="0" w:space="0" w:color="auto"/>
        <w:bottom w:val="none" w:sz="0" w:space="0" w:color="auto"/>
        <w:right w:val="none" w:sz="0" w:space="0" w:color="auto"/>
      </w:divBdr>
    </w:div>
    <w:div w:id="1815876581">
      <w:bodyDiv w:val="1"/>
      <w:marLeft w:val="0"/>
      <w:marRight w:val="0"/>
      <w:marTop w:val="0"/>
      <w:marBottom w:val="0"/>
      <w:divBdr>
        <w:top w:val="none" w:sz="0" w:space="0" w:color="auto"/>
        <w:left w:val="none" w:sz="0" w:space="0" w:color="auto"/>
        <w:bottom w:val="none" w:sz="0" w:space="0" w:color="auto"/>
        <w:right w:val="none" w:sz="0" w:space="0" w:color="auto"/>
      </w:divBdr>
    </w:div>
    <w:div w:id="1887796238">
      <w:bodyDiv w:val="1"/>
      <w:marLeft w:val="0"/>
      <w:marRight w:val="0"/>
      <w:marTop w:val="0"/>
      <w:marBottom w:val="0"/>
      <w:divBdr>
        <w:top w:val="none" w:sz="0" w:space="0" w:color="auto"/>
        <w:left w:val="none" w:sz="0" w:space="0" w:color="auto"/>
        <w:bottom w:val="none" w:sz="0" w:space="0" w:color="auto"/>
        <w:right w:val="none" w:sz="0" w:space="0" w:color="auto"/>
      </w:divBdr>
    </w:div>
    <w:div w:id="2004623194">
      <w:bodyDiv w:val="1"/>
      <w:marLeft w:val="0"/>
      <w:marRight w:val="0"/>
      <w:marTop w:val="0"/>
      <w:marBottom w:val="0"/>
      <w:divBdr>
        <w:top w:val="none" w:sz="0" w:space="0" w:color="auto"/>
        <w:left w:val="none" w:sz="0" w:space="0" w:color="auto"/>
        <w:bottom w:val="none" w:sz="0" w:space="0" w:color="auto"/>
        <w:right w:val="none" w:sz="0" w:space="0" w:color="auto"/>
      </w:divBdr>
    </w:div>
    <w:div w:id="20285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Luat-kiem-toan-nha-nuoc-2015-28238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Ke-toan-Kiem-toan/Luat-kiem-toan-nha-nuoc-2015-282381.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BAF9E-9F08-4D38-A1C4-BB5C99670AFA}">
  <ds:schemaRefs>
    <ds:schemaRef ds:uri="http://schemas.openxmlformats.org/officeDocument/2006/bibliography"/>
  </ds:schemaRefs>
</ds:datastoreItem>
</file>

<file path=customXml/itemProps2.xml><?xml version="1.0" encoding="utf-8"?>
<ds:datastoreItem xmlns:ds="http://schemas.openxmlformats.org/officeDocument/2006/customXml" ds:itemID="{02ADF8C5-8C48-497B-B5D7-AECEE5E35E50}"/>
</file>

<file path=customXml/itemProps3.xml><?xml version="1.0" encoding="utf-8"?>
<ds:datastoreItem xmlns:ds="http://schemas.openxmlformats.org/officeDocument/2006/customXml" ds:itemID="{031FD4F5-66EC-4572-9109-6960DB929CD4}"/>
</file>

<file path=customXml/itemProps4.xml><?xml version="1.0" encoding="utf-8"?>
<ds:datastoreItem xmlns:ds="http://schemas.openxmlformats.org/officeDocument/2006/customXml" ds:itemID="{914AEAD1-8E6F-422F-AD8C-E611251103B6}"/>
</file>

<file path=docProps/app.xml><?xml version="1.0" encoding="utf-8"?>
<Properties xmlns="http://schemas.openxmlformats.org/officeDocument/2006/extended-properties" xmlns:vt="http://schemas.openxmlformats.org/officeDocument/2006/docPropsVTypes">
  <Template>Normal.dotm</Template>
  <TotalTime>695</TotalTime>
  <Pages>27</Pages>
  <Words>8497</Words>
  <Characters>48435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KTNN</dc:creator>
  <cp:keywords/>
  <dc:description/>
  <cp:lastModifiedBy>Tran Phuong Chi</cp:lastModifiedBy>
  <cp:revision>16</cp:revision>
  <dcterms:created xsi:type="dcterms:W3CDTF">2025-10-28T08:13:00Z</dcterms:created>
  <dcterms:modified xsi:type="dcterms:W3CDTF">2025-11-07T08:51:00Z</dcterms:modified>
</cp:coreProperties>
</file>